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7A7" w:rsidRDefault="009317A7" w:rsidP="009317A7">
      <w:bookmarkStart w:id="0" w:name="_Toc57478804"/>
    </w:p>
    <w:p w:rsidR="008B456B" w:rsidRDefault="008B456B" w:rsidP="009317A7"/>
    <w:p w:rsidR="008B456B" w:rsidRDefault="008B456B" w:rsidP="009317A7"/>
    <w:p w:rsidR="008B456B" w:rsidRDefault="008B456B" w:rsidP="009317A7"/>
    <w:p w:rsidR="00256603" w:rsidRDefault="00256603" w:rsidP="009317A7"/>
    <w:p w:rsidR="00256603" w:rsidRDefault="00256603" w:rsidP="009317A7"/>
    <w:p w:rsidR="00256603" w:rsidRDefault="00256603" w:rsidP="009317A7"/>
    <w:p w:rsidR="008B456B" w:rsidRDefault="008B456B" w:rsidP="009317A7"/>
    <w:p w:rsidR="00E157C5" w:rsidRDefault="00E157C5" w:rsidP="009317A7"/>
    <w:p w:rsidR="00E157C5" w:rsidRDefault="00E157C5" w:rsidP="009317A7"/>
    <w:p w:rsidR="00E157C5" w:rsidRDefault="00E157C5" w:rsidP="009317A7"/>
    <w:p w:rsidR="008B456B" w:rsidRDefault="008B456B" w:rsidP="009317A7"/>
    <w:p w:rsidR="008129DB" w:rsidRDefault="008129DB" w:rsidP="009317A7"/>
    <w:p w:rsidR="008129DB" w:rsidRDefault="008129DB" w:rsidP="009317A7"/>
    <w:p w:rsidR="008129DB" w:rsidRDefault="008129DB" w:rsidP="009317A7"/>
    <w:p w:rsidR="008129DB" w:rsidRDefault="008129DB" w:rsidP="009317A7"/>
    <w:p w:rsidR="008129DB" w:rsidRDefault="008129DB" w:rsidP="009317A7"/>
    <w:p w:rsidR="008129DB" w:rsidRDefault="008129DB" w:rsidP="009317A7"/>
    <w:p w:rsidR="000548D1" w:rsidRPr="000548D1" w:rsidRDefault="000548D1" w:rsidP="009317A7">
      <w:pPr>
        <w:rPr>
          <w:b/>
          <w:sz w:val="28"/>
          <w:szCs w:val="28"/>
        </w:rPr>
      </w:pPr>
      <w:bookmarkStart w:id="1" w:name="_Hlk59972897"/>
      <w:r w:rsidRPr="000548D1">
        <w:rPr>
          <w:b/>
          <w:sz w:val="28"/>
          <w:szCs w:val="28"/>
        </w:rPr>
        <w:t>OBSAH:</w:t>
      </w:r>
    </w:p>
    <w:bookmarkEnd w:id="1" w:displacedByCustomXml="next"/>
    <w:sdt>
      <w:sdtPr>
        <w:id w:val="27886131"/>
        <w:docPartObj>
          <w:docPartGallery w:val="Table of Contents"/>
          <w:docPartUnique/>
        </w:docPartObj>
      </w:sdtPr>
      <w:sdtEndPr/>
      <w:sdtContent>
        <w:bookmarkStart w:id="2" w:name="_Toc505324524" w:displacedByCustomXml="prev"/>
        <w:p w:rsidR="005448E2" w:rsidRDefault="006B3D45">
          <w:pPr>
            <w:pStyle w:val="Obsah1"/>
            <w:tabs>
              <w:tab w:val="left" w:pos="40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szCs w:val="20"/>
            </w:rPr>
            <w:fldChar w:fldCharType="begin"/>
          </w:r>
          <w:r>
            <w:rPr>
              <w:szCs w:val="20"/>
            </w:rPr>
            <w:instrText xml:space="preserve"> TOC \o "1-4" \u </w:instrText>
          </w:r>
          <w:r>
            <w:rPr>
              <w:szCs w:val="20"/>
            </w:rPr>
            <w:fldChar w:fldCharType="separate"/>
          </w:r>
          <w:r w:rsidR="005448E2" w:rsidRPr="007F6B05">
            <w:rPr>
              <w:noProof/>
              <w:snapToGrid w:val="0"/>
              <w:w w:val="0"/>
            </w:rPr>
            <w:t>1.</w:t>
          </w:r>
          <w:r w:rsidR="005448E2"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="005448E2">
            <w:rPr>
              <w:noProof/>
            </w:rPr>
            <w:t>ÚDAJE O STAVENIŠTI</w:t>
          </w:r>
          <w:r w:rsidR="005448E2">
            <w:rPr>
              <w:noProof/>
            </w:rPr>
            <w:tab/>
          </w:r>
          <w:r w:rsidR="005448E2">
            <w:rPr>
              <w:noProof/>
            </w:rPr>
            <w:fldChar w:fldCharType="begin"/>
          </w:r>
          <w:r w:rsidR="005448E2">
            <w:rPr>
              <w:noProof/>
            </w:rPr>
            <w:instrText xml:space="preserve"> PAGEREF _Toc83796493 \h </w:instrText>
          </w:r>
          <w:r w:rsidR="005448E2">
            <w:rPr>
              <w:noProof/>
            </w:rPr>
          </w:r>
          <w:r w:rsidR="005448E2">
            <w:rPr>
              <w:noProof/>
            </w:rPr>
            <w:fldChar w:fldCharType="separate"/>
          </w:r>
          <w:r w:rsidR="005448E2">
            <w:rPr>
              <w:noProof/>
            </w:rPr>
            <w:t>2</w:t>
          </w:r>
          <w:r w:rsidR="005448E2">
            <w:rPr>
              <w:noProof/>
            </w:rPr>
            <w:fldChar w:fldCharType="end"/>
          </w:r>
        </w:p>
        <w:p w:rsidR="005448E2" w:rsidRDefault="005448E2">
          <w:pPr>
            <w:pStyle w:val="Obsah2"/>
            <w:tabs>
              <w:tab w:val="left" w:pos="88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7F6B05">
            <w:rPr>
              <w:noProof/>
            </w:rPr>
            <w:t>1.1.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7F6B05">
            <w:rPr>
              <w:noProof/>
            </w:rPr>
            <w:t>CHARAKTERISTKA STAVENIŠTĚ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_Toc83796494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5448E2" w:rsidRDefault="005448E2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1.1.1.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7F6B05">
            <w:rPr>
              <w:noProof/>
            </w:rPr>
            <w:t>ROZSAH A STAV STAVENIŠTĚ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_Toc83796495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5448E2" w:rsidRDefault="005448E2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7F6B05">
            <w:rPr>
              <w:noProof/>
            </w:rPr>
            <w:t>1.1.2.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7F6B05">
            <w:rPr>
              <w:noProof/>
            </w:rPr>
            <w:t>PŘEDPOKLÁDANÉ ÚPRAVY STAVENIŠTĚ, OPLOCENÍ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_Toc83796496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5448E2" w:rsidRDefault="005448E2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7F6B05">
            <w:rPr>
              <w:noProof/>
            </w:rPr>
            <w:t>1.1.3.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7F6B05">
            <w:rPr>
              <w:noProof/>
            </w:rPr>
            <w:t>TRVALÉ DEPONIE A MEZIDEPONIE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_Toc83796497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5448E2" w:rsidRDefault="005448E2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7F6B05">
            <w:rPr>
              <w:noProof/>
            </w:rPr>
            <w:t>1.1.4.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7F6B05">
            <w:rPr>
              <w:noProof/>
            </w:rPr>
            <w:t>PŘÍJEZDY A PŘÍSTUPY NA STAVENIŠTĚ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_Toc83796498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5448E2" w:rsidRDefault="005448E2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1.1.5.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7F6B05">
            <w:rPr>
              <w:noProof/>
            </w:rPr>
            <w:t>NAPOJENÍ STAVENIŠTĚ NA ZDROJE VODY, ELEKTŘINY, ODVODNĚNÍ STAVENIŠTĚ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_Toc83796499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5448E2" w:rsidRDefault="005448E2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7F6B05">
            <w:rPr>
              <w:noProof/>
            </w:rPr>
            <w:t>1.1.6.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7F6B05">
            <w:rPr>
              <w:noProof/>
            </w:rPr>
            <w:t>ŘEŠENÍ ZAŘÍZENÍ STAVENIŠTĚ, VČETNĚ VYUŽITÍ NOVÝCH A STÁVAJÍCÍCH OBJEKTŮ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_Toc83796500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5448E2" w:rsidRDefault="005448E2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7F6B05">
            <w:rPr>
              <w:noProof/>
            </w:rPr>
            <w:t>1.1.7.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7F6B05">
            <w:rPr>
              <w:noProof/>
            </w:rPr>
            <w:t>POPIS STAVEB ZAŘÍZENÍ STAVENIŠTĚ VYŽADUJÍCÍCH OHLÁŠENÍ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_Toc83796501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5448E2" w:rsidRDefault="005448E2">
          <w:pPr>
            <w:pStyle w:val="Obsah1"/>
            <w:tabs>
              <w:tab w:val="left" w:pos="40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7F6B05">
            <w:rPr>
              <w:noProof/>
              <w:snapToGrid w:val="0"/>
              <w:w w:val="0"/>
            </w:rPr>
            <w:t>2.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7F6B05">
            <w:rPr>
              <w:noProof/>
            </w:rPr>
            <w:t>PODMÍNKY A NÁROKY NA PROVÁDĚNÍ STAV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_Toc83796502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5448E2" w:rsidRDefault="005448E2">
          <w:pPr>
            <w:pStyle w:val="Obsah2"/>
            <w:tabs>
              <w:tab w:val="left" w:pos="88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7F6B05">
            <w:rPr>
              <w:noProof/>
            </w:rPr>
            <w:t>2.1.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7F6B05">
            <w:rPr>
              <w:noProof/>
            </w:rPr>
            <w:t>LHŮTY VÝSTAVBY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_Toc83796503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5448E2" w:rsidRDefault="005448E2">
          <w:pPr>
            <w:pStyle w:val="Obsah2"/>
            <w:tabs>
              <w:tab w:val="left" w:pos="88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7F6B05">
            <w:rPr>
              <w:noProof/>
            </w:rPr>
            <w:t>2.2.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7F6B05">
            <w:rPr>
              <w:noProof/>
            </w:rPr>
            <w:t>ČASOVÝ POSTUP VÝSTAVBY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_Toc83796504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5448E2" w:rsidRDefault="005448E2">
          <w:pPr>
            <w:pStyle w:val="Obsah1"/>
            <w:tabs>
              <w:tab w:val="left" w:pos="40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7F6B05">
            <w:rPr>
              <w:noProof/>
              <w:snapToGrid w:val="0"/>
              <w:w w:val="0"/>
            </w:rPr>
            <w:t>3.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7F6B05">
            <w:rPr>
              <w:noProof/>
            </w:rPr>
            <w:t>ZABEZPEČENÍ PROVOZU PO DOBU VÝSTAVBY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_Toc83796505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5448E2" w:rsidRDefault="005448E2">
          <w:pPr>
            <w:pStyle w:val="Obsah1"/>
            <w:tabs>
              <w:tab w:val="left" w:pos="40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7F6B05">
            <w:rPr>
              <w:noProof/>
              <w:snapToGrid w:val="0"/>
              <w:w w:val="0"/>
            </w:rPr>
            <w:t>4.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7F6B05">
            <w:rPr>
              <w:noProof/>
            </w:rPr>
            <w:t>ÚDAJE O DOPRAVNÍCH TRASÁCH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_Toc83796506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0548D1" w:rsidRDefault="006B3D45" w:rsidP="006B3D45">
          <w:pPr>
            <w:pStyle w:val="Obsah1"/>
            <w:tabs>
              <w:tab w:val="left" w:pos="400"/>
              <w:tab w:val="right" w:leader="dot" w:pos="9736"/>
            </w:tabs>
          </w:pPr>
          <w:r>
            <w:rPr>
              <w:szCs w:val="20"/>
            </w:rPr>
            <w:fldChar w:fldCharType="end"/>
          </w:r>
        </w:p>
      </w:sdtContent>
    </w:sdt>
    <w:bookmarkEnd w:id="2" w:displacedByCustomXml="prev"/>
    <w:p w:rsidR="00AF53A8" w:rsidRDefault="002972EA" w:rsidP="000548D1">
      <w:pPr>
        <w:pStyle w:val="Nadpis1"/>
      </w:pPr>
      <w:bookmarkStart w:id="3" w:name="_Toc83796493"/>
      <w:bookmarkEnd w:id="0"/>
      <w:r>
        <w:lastRenderedPageBreak/>
        <w:t>ÚDAJE O STAVENIŠTI</w:t>
      </w:r>
      <w:bookmarkEnd w:id="3"/>
    </w:p>
    <w:p w:rsidR="002972EA" w:rsidRPr="002972EA" w:rsidRDefault="002972EA" w:rsidP="002972EA">
      <w:pPr>
        <w:pStyle w:val="Nadpis2"/>
        <w:rPr>
          <w:caps w:val="0"/>
        </w:rPr>
      </w:pPr>
      <w:bookmarkStart w:id="4" w:name="_Toc83796494"/>
      <w:bookmarkStart w:id="5" w:name="_Toc505324150"/>
      <w:bookmarkStart w:id="6" w:name="_Toc505324519"/>
      <w:r w:rsidRPr="002972EA">
        <w:rPr>
          <w:caps w:val="0"/>
        </w:rPr>
        <w:t>CHARAKTERISTKA STAVENIŠTĚ</w:t>
      </w:r>
      <w:bookmarkEnd w:id="4"/>
      <w:r w:rsidRPr="002972EA">
        <w:rPr>
          <w:caps w:val="0"/>
        </w:rPr>
        <w:t xml:space="preserve"> </w:t>
      </w:r>
    </w:p>
    <w:p w:rsidR="002972EA" w:rsidRPr="00B8099E" w:rsidRDefault="002972EA" w:rsidP="002972EA">
      <w:pPr>
        <w:pStyle w:val="Nadpis3"/>
      </w:pPr>
      <w:bookmarkStart w:id="7" w:name="_Toc83796495"/>
      <w:r>
        <w:rPr>
          <w:caps w:val="0"/>
        </w:rPr>
        <w:t>ROZSAH A STAV STAVENIŠTĚ</w:t>
      </w:r>
      <w:bookmarkEnd w:id="7"/>
    </w:p>
    <w:p w:rsidR="004624E6" w:rsidRPr="004624E6" w:rsidRDefault="004624E6" w:rsidP="004624E6">
      <w:r w:rsidRPr="004624E6">
        <w:t>Rozsah stavby je vymezen polohou nového vodovodu v ul. Západní.</w:t>
      </w:r>
    </w:p>
    <w:p w:rsidR="004624E6" w:rsidRPr="004624E6" w:rsidRDefault="004624E6" w:rsidP="004624E6">
      <w:pPr>
        <w:tabs>
          <w:tab w:val="right" w:pos="9540"/>
        </w:tabs>
      </w:pPr>
      <w:r w:rsidRPr="004624E6">
        <w:t xml:space="preserve">Zařízení staveniště bude umístěno na parcele č. 346 </w:t>
      </w:r>
      <w:proofErr w:type="spellStart"/>
      <w:r w:rsidRPr="004624E6">
        <w:t>k.ú</w:t>
      </w:r>
      <w:proofErr w:type="spellEnd"/>
      <w:r w:rsidRPr="004624E6">
        <w:t>. Chrlice, která je ve vlastnictví Statutárního města Brna. Jedná se o plochu komunikace.</w:t>
      </w:r>
    </w:p>
    <w:p w:rsidR="00BE58BE" w:rsidRPr="00BE58BE" w:rsidRDefault="00BE58BE" w:rsidP="00BE58BE">
      <w:r w:rsidRPr="004624E6">
        <w:t>Hranice staveniště je vyznačena v příloze F.2 Situace organizace výstavby.</w:t>
      </w:r>
      <w:r w:rsidRPr="00BE58BE">
        <w:t xml:space="preserve"> </w:t>
      </w:r>
    </w:p>
    <w:p w:rsidR="002972EA" w:rsidRPr="002972EA" w:rsidRDefault="002972EA" w:rsidP="002972EA">
      <w:pPr>
        <w:pStyle w:val="Nadpis3"/>
        <w:rPr>
          <w:caps w:val="0"/>
        </w:rPr>
      </w:pPr>
      <w:bookmarkStart w:id="8" w:name="_Toc55211125"/>
      <w:bookmarkStart w:id="9" w:name="_Toc83796496"/>
      <w:r w:rsidRPr="002972EA">
        <w:rPr>
          <w:caps w:val="0"/>
        </w:rPr>
        <w:t>PŘEDPOKLÁDANÉ ÚPRAVY STAVENIŠTĚ, OPLOCENÍ</w:t>
      </w:r>
      <w:bookmarkEnd w:id="8"/>
      <w:bookmarkEnd w:id="9"/>
    </w:p>
    <w:p w:rsidR="002972EA" w:rsidRPr="002972EA" w:rsidRDefault="002972EA" w:rsidP="002972EA">
      <w:r w:rsidRPr="002972EA">
        <w:t xml:space="preserve">Staveniště je </w:t>
      </w:r>
      <w:r w:rsidR="009B0474">
        <w:t>bude</w:t>
      </w:r>
      <w:r w:rsidRPr="002972EA">
        <w:t xml:space="preserve"> oploceno. Při provádění budou výkopy ohrazeny a osvětleny.</w:t>
      </w:r>
    </w:p>
    <w:p w:rsidR="00BE58BE" w:rsidRPr="00BE58BE" w:rsidRDefault="00BE58BE" w:rsidP="00BE58BE">
      <w:pPr>
        <w:pStyle w:val="Nadpis3"/>
        <w:rPr>
          <w:caps w:val="0"/>
        </w:rPr>
      </w:pPr>
      <w:bookmarkStart w:id="10" w:name="_Toc83796497"/>
      <w:r w:rsidRPr="00BE58BE">
        <w:rPr>
          <w:caps w:val="0"/>
        </w:rPr>
        <w:t>TRVALÉ DEPONIE A MEZIDEPONIE</w:t>
      </w:r>
      <w:bookmarkEnd w:id="10"/>
    </w:p>
    <w:p w:rsidR="004624E6" w:rsidRPr="00490CAF" w:rsidRDefault="004624E6" w:rsidP="004624E6">
      <w:r w:rsidRPr="00490CAF">
        <w:t xml:space="preserve">Pro stavbu nebudou využívány žádné </w:t>
      </w:r>
      <w:proofErr w:type="spellStart"/>
      <w:r w:rsidRPr="00490CAF">
        <w:t>deponie</w:t>
      </w:r>
      <w:proofErr w:type="spellEnd"/>
      <w:r w:rsidRPr="00490CAF">
        <w:t xml:space="preserve"> ani </w:t>
      </w:r>
      <w:proofErr w:type="spellStart"/>
      <w:r w:rsidRPr="00490CAF">
        <w:t>mezideponie</w:t>
      </w:r>
      <w:proofErr w:type="spellEnd"/>
      <w:r w:rsidRPr="00490CAF">
        <w:t>, vytěžený materiál bude odvážen rovnou na řízenou skládku.</w:t>
      </w:r>
    </w:p>
    <w:p w:rsidR="00BE58BE" w:rsidRPr="00BE58BE" w:rsidRDefault="00BE58BE" w:rsidP="00BE58BE">
      <w:pPr>
        <w:pStyle w:val="Nadpis3"/>
        <w:rPr>
          <w:caps w:val="0"/>
        </w:rPr>
      </w:pPr>
      <w:bookmarkStart w:id="11" w:name="_Toc83796498"/>
      <w:r w:rsidRPr="00BE58BE">
        <w:rPr>
          <w:caps w:val="0"/>
        </w:rPr>
        <w:t>PŘÍJEZDY A PŘÍSTUPY NA STAVENIŠTĚ</w:t>
      </w:r>
      <w:bookmarkEnd w:id="11"/>
    </w:p>
    <w:p w:rsidR="00BE58BE" w:rsidRPr="00BE58BE" w:rsidRDefault="00BE58BE" w:rsidP="00BE58BE">
      <w:r w:rsidRPr="00BE58BE">
        <w:t xml:space="preserve">Staveniště je přístupné po </w:t>
      </w:r>
      <w:r w:rsidR="003569A3">
        <w:t>místních</w:t>
      </w:r>
      <w:r w:rsidR="008028BF">
        <w:t xml:space="preserve"> </w:t>
      </w:r>
      <w:r w:rsidRPr="00BE58BE">
        <w:t>komunikacích.</w:t>
      </w:r>
    </w:p>
    <w:p w:rsidR="00BE58BE" w:rsidRDefault="00BE58BE" w:rsidP="00BE58BE">
      <w:pPr>
        <w:pStyle w:val="Nadpis3"/>
      </w:pPr>
      <w:bookmarkStart w:id="12" w:name="_Toc83796499"/>
      <w:r w:rsidRPr="00BE58BE">
        <w:rPr>
          <w:caps w:val="0"/>
        </w:rPr>
        <w:t>NAPOJENÍ STAVENIŠTĚ NA ZDROJE VODY, ELEKTŘINY, ODVODNĚNÍ STAVENIŠTĚ</w:t>
      </w:r>
      <w:bookmarkEnd w:id="12"/>
    </w:p>
    <w:p w:rsidR="00BE58BE" w:rsidRPr="00BE58BE" w:rsidRDefault="00BE58BE" w:rsidP="00BE58BE">
      <w:r w:rsidRPr="00BE58BE">
        <w:t>Před zahájením stavby si dodavatel projedná připojení na infrastrukturu (např. stokovou síť, vodovodní řad a elektrickou energii) se správci jednotlivých sítí pro potřeby stavby. Případné připojení na infrastrukturu bude možné jen tam, kde se tato infrastruktura nachází.</w:t>
      </w:r>
    </w:p>
    <w:p w:rsidR="00BE58BE" w:rsidRPr="00BE58BE" w:rsidRDefault="00BE58BE" w:rsidP="00BE58BE">
      <w:pPr>
        <w:pStyle w:val="Nadpis3"/>
        <w:rPr>
          <w:caps w:val="0"/>
        </w:rPr>
      </w:pPr>
      <w:bookmarkStart w:id="13" w:name="_Toc83796500"/>
      <w:r w:rsidRPr="00BE58BE">
        <w:rPr>
          <w:caps w:val="0"/>
        </w:rPr>
        <w:t>ŘEŠENÍ ZAŘÍZENÍ STAVENIŠTĚ, VČETNĚ VYUŽITÍ NOVÝCH A STÁVAJÍCÍCH OBJEKTŮ</w:t>
      </w:r>
      <w:bookmarkEnd w:id="13"/>
    </w:p>
    <w:p w:rsidR="00BE58BE" w:rsidRPr="009F437E" w:rsidRDefault="00BE58BE" w:rsidP="00BE58BE">
      <w:r w:rsidRPr="009F437E">
        <w:t xml:space="preserve">Vlastní zařízení staveniště bude tvořeno stavebními buňkami. </w:t>
      </w:r>
    </w:p>
    <w:p w:rsidR="00BE58BE" w:rsidRPr="00BE58BE" w:rsidRDefault="00BE58BE" w:rsidP="00BE58BE">
      <w:pPr>
        <w:pStyle w:val="Nadpis3"/>
        <w:rPr>
          <w:caps w:val="0"/>
        </w:rPr>
      </w:pPr>
      <w:bookmarkStart w:id="14" w:name="_Toc83796501"/>
      <w:r w:rsidRPr="00BE58BE">
        <w:rPr>
          <w:caps w:val="0"/>
        </w:rPr>
        <w:t>POPIS STAVEB ZAŘÍZENÍ STAVENIŠTĚ VYŽADUJÍCÍCH OHLÁŠENÍ</w:t>
      </w:r>
      <w:bookmarkEnd w:id="14"/>
    </w:p>
    <w:p w:rsidR="00BE58BE" w:rsidRPr="009F437E" w:rsidRDefault="00BE58BE" w:rsidP="00BE58BE">
      <w:r w:rsidRPr="009F437E">
        <w:t>Akce neobsahuje stavby pro potřeby zařízení staveniště, které by vyžadovaly ohlášení.</w:t>
      </w:r>
    </w:p>
    <w:p w:rsidR="002972EA" w:rsidRPr="002972EA" w:rsidRDefault="002972EA" w:rsidP="0033664A">
      <w:pPr>
        <w:pStyle w:val="Nadpis1"/>
      </w:pPr>
      <w:bookmarkStart w:id="15" w:name="_Toc83796502"/>
      <w:r>
        <w:rPr>
          <w:caps w:val="0"/>
        </w:rPr>
        <w:t>PODMÍNKY A NÁROKY NA PROVÁDĚNÍ STAV</w:t>
      </w:r>
      <w:bookmarkEnd w:id="15"/>
    </w:p>
    <w:p w:rsidR="00484EEA" w:rsidRPr="00277ED2" w:rsidRDefault="00484EEA" w:rsidP="00277ED2">
      <w:pPr>
        <w:pStyle w:val="Nadpis2"/>
        <w:rPr>
          <w:caps w:val="0"/>
        </w:rPr>
      </w:pPr>
      <w:bookmarkStart w:id="16" w:name="_Toc55211133"/>
      <w:bookmarkStart w:id="17" w:name="_Toc83796503"/>
      <w:r w:rsidRPr="00277ED2">
        <w:rPr>
          <w:caps w:val="0"/>
        </w:rPr>
        <w:t>LHŮTY VÝSTAVBY</w:t>
      </w:r>
      <w:bookmarkEnd w:id="16"/>
      <w:bookmarkEnd w:id="17"/>
    </w:p>
    <w:p w:rsidR="00484EEA" w:rsidRPr="00BE0292" w:rsidRDefault="00484EEA" w:rsidP="00277ED2">
      <w:r w:rsidRPr="00BE0292">
        <w:t>Harmonogram výstavby je závislý na tom, kdo bude stavbu provádět a s jakým technologickým vybavením. Zhotovitel stavby bude určen na základě výběrového řízení. Doba výstavby bude závislá na možnostech zhotovitele, kolik bude schopen na jednotlivé činnosti nasadit pracovníků a strojů tak, aby nebyla narušena kontinuita výstavby.</w:t>
      </w:r>
    </w:p>
    <w:p w:rsidR="00484EEA" w:rsidRPr="00277ED2" w:rsidRDefault="00484EEA" w:rsidP="00277ED2">
      <w:pPr>
        <w:pStyle w:val="Nadpis2"/>
        <w:rPr>
          <w:caps w:val="0"/>
        </w:rPr>
      </w:pPr>
      <w:bookmarkStart w:id="18" w:name="_Toc55211134"/>
      <w:bookmarkStart w:id="19" w:name="_Toc83796504"/>
      <w:r w:rsidRPr="00277ED2">
        <w:rPr>
          <w:caps w:val="0"/>
        </w:rPr>
        <w:t>ČASOVÝ POSTUP VÝSTAVBY</w:t>
      </w:r>
      <w:bookmarkEnd w:id="18"/>
      <w:bookmarkEnd w:id="19"/>
    </w:p>
    <w:p w:rsidR="002972EA" w:rsidRDefault="00484EEA" w:rsidP="002972EA">
      <w:r w:rsidRPr="00055ED1">
        <w:t>Stavební práce budou realizovány v jedné etapě, v časově navazujících dílčích fázích</w:t>
      </w:r>
      <w:r>
        <w:t xml:space="preserve"> </w:t>
      </w:r>
      <w:r w:rsidRPr="00055ED1">
        <w:t>výstavby.</w:t>
      </w:r>
      <w:r>
        <w:t xml:space="preserve"> </w:t>
      </w:r>
      <w:r w:rsidRPr="00055ED1">
        <w:t>Vzhledem k tomu, že zhotovitel stavby není znám, jsou činnosti v postupu výstavby vymezeny v hrubých rysech.</w:t>
      </w:r>
    </w:p>
    <w:p w:rsidR="000A4A8B" w:rsidRPr="00FC2ECC" w:rsidRDefault="000A4A8B" w:rsidP="000A4A8B">
      <w:pPr>
        <w:pStyle w:val="Odstavecseseznamem"/>
        <w:numPr>
          <w:ilvl w:val="0"/>
          <w:numId w:val="49"/>
        </w:numPr>
        <w:tabs>
          <w:tab w:val="num" w:pos="360"/>
        </w:tabs>
        <w:spacing w:before="240" w:after="240"/>
        <w:ind w:left="714" w:hanging="357"/>
        <w:contextualSpacing w:val="0"/>
      </w:pPr>
      <w:r w:rsidRPr="00FC2ECC">
        <w:lastRenderedPageBreak/>
        <w:t xml:space="preserve">Osazení </w:t>
      </w:r>
      <w:r w:rsidR="00D141D4" w:rsidRPr="00FC2ECC">
        <w:t>přechodného dopravního značení</w:t>
      </w:r>
      <w:r w:rsidRPr="00FC2ECC">
        <w:t xml:space="preserve"> během stavby.</w:t>
      </w:r>
    </w:p>
    <w:p w:rsidR="00FE1245" w:rsidRPr="00FC2ECC" w:rsidRDefault="00863999" w:rsidP="00FE1245">
      <w:pPr>
        <w:pStyle w:val="Odstavecseseznamem"/>
        <w:numPr>
          <w:ilvl w:val="0"/>
          <w:numId w:val="49"/>
        </w:numPr>
        <w:tabs>
          <w:tab w:val="num" w:pos="360"/>
        </w:tabs>
        <w:spacing w:before="240" w:after="240"/>
        <w:ind w:left="714" w:hanging="357"/>
        <w:contextualSpacing w:val="0"/>
      </w:pPr>
      <w:r w:rsidRPr="00FC2ECC">
        <w:t>Provedení provizorního vodovodu vč. osazení vodoměru.</w:t>
      </w:r>
    </w:p>
    <w:p w:rsidR="00C94C23" w:rsidRPr="00FC2ECC" w:rsidRDefault="000A552B" w:rsidP="00FE1245">
      <w:pPr>
        <w:pStyle w:val="Odstavecseseznamem"/>
        <w:numPr>
          <w:ilvl w:val="0"/>
          <w:numId w:val="49"/>
        </w:numPr>
        <w:tabs>
          <w:tab w:val="num" w:pos="360"/>
        </w:tabs>
        <w:spacing w:before="240" w:after="240"/>
        <w:ind w:left="714" w:hanging="357"/>
        <w:contextualSpacing w:val="0"/>
      </w:pPr>
      <w:r w:rsidRPr="00FC2ECC">
        <w:t>Provedení výstavby vodovodu I.</w:t>
      </w:r>
    </w:p>
    <w:p w:rsidR="00531C55" w:rsidRPr="00FC2ECC" w:rsidRDefault="00531C55" w:rsidP="00FE1245">
      <w:pPr>
        <w:pStyle w:val="Odstavecseseznamem"/>
        <w:numPr>
          <w:ilvl w:val="0"/>
          <w:numId w:val="49"/>
        </w:numPr>
        <w:tabs>
          <w:tab w:val="num" w:pos="360"/>
        </w:tabs>
        <w:spacing w:before="240" w:after="240"/>
        <w:ind w:left="714" w:hanging="357"/>
        <w:contextualSpacing w:val="0"/>
      </w:pPr>
      <w:r w:rsidRPr="00FC2ECC">
        <w:t>Provedení výstavby vodovodní přípojky pro nemovitost Západní č.o.17, která bude realizována vlastníkem nemovitosti, pro kterou se vodovodní přípojka zřizuje.</w:t>
      </w:r>
    </w:p>
    <w:p w:rsidR="00531C55" w:rsidRPr="00FC2ECC" w:rsidRDefault="00531C55" w:rsidP="00FE1245">
      <w:pPr>
        <w:pStyle w:val="Odstavecseseznamem"/>
        <w:numPr>
          <w:ilvl w:val="0"/>
          <w:numId w:val="49"/>
        </w:numPr>
        <w:tabs>
          <w:tab w:val="num" w:pos="360"/>
        </w:tabs>
        <w:spacing w:before="240" w:after="240"/>
        <w:ind w:left="714" w:hanging="357"/>
        <w:contextualSpacing w:val="0"/>
      </w:pPr>
      <w:r w:rsidRPr="00FC2ECC">
        <w:t>Provedení</w:t>
      </w:r>
      <w:r w:rsidR="00602961">
        <w:t xml:space="preserve"> přeložky trasy SEK.</w:t>
      </w:r>
    </w:p>
    <w:p w:rsidR="000A552B" w:rsidRDefault="000A552B" w:rsidP="000A552B">
      <w:pPr>
        <w:pStyle w:val="Odstavecseseznamem"/>
        <w:numPr>
          <w:ilvl w:val="0"/>
          <w:numId w:val="49"/>
        </w:numPr>
        <w:tabs>
          <w:tab w:val="num" w:pos="360"/>
        </w:tabs>
        <w:spacing w:before="240" w:after="240"/>
        <w:ind w:left="714" w:hanging="357"/>
        <w:contextualSpacing w:val="0"/>
      </w:pPr>
      <w:r w:rsidRPr="00FC2ECC">
        <w:t>Provedení výstavby vodovodu II</w:t>
      </w:r>
      <w:r w:rsidR="005448E2">
        <w:t xml:space="preserve"> a vodovodní přípojky pro nemovitost Západní č.o.2.</w:t>
      </w:r>
    </w:p>
    <w:p w:rsidR="008A2AFD" w:rsidRPr="00FC2ECC" w:rsidRDefault="005448E2" w:rsidP="005448E2">
      <w:pPr>
        <w:pStyle w:val="Odstavecseseznamem"/>
        <w:numPr>
          <w:ilvl w:val="0"/>
          <w:numId w:val="49"/>
        </w:numPr>
        <w:tabs>
          <w:tab w:val="num" w:pos="360"/>
        </w:tabs>
        <w:spacing w:before="240" w:after="240"/>
        <w:ind w:left="714" w:hanging="357"/>
        <w:contextualSpacing w:val="0"/>
      </w:pPr>
      <w:r w:rsidRPr="00FC2ECC">
        <w:t>Provedení výstavby vodovodní</w:t>
      </w:r>
      <w:r>
        <w:t>ch</w:t>
      </w:r>
      <w:r w:rsidRPr="00FC2ECC">
        <w:t xml:space="preserve"> přípoj</w:t>
      </w:r>
      <w:r>
        <w:t>ek</w:t>
      </w:r>
      <w:r w:rsidRPr="00FC2ECC">
        <w:t xml:space="preserve"> pro nemovitost</w:t>
      </w:r>
      <w:r>
        <w:t>i</w:t>
      </w:r>
      <w:r w:rsidRPr="00FC2ECC">
        <w:t xml:space="preserve"> Západní č.o.</w:t>
      </w:r>
      <w:r>
        <w:t>3, 5, 7, 9, 11, 13, 15</w:t>
      </w:r>
      <w:r w:rsidRPr="00FC2ECC">
        <w:t>, kter</w:t>
      </w:r>
      <w:r>
        <w:t>é</w:t>
      </w:r>
      <w:r w:rsidRPr="00FC2ECC">
        <w:t xml:space="preserve"> bud</w:t>
      </w:r>
      <w:r>
        <w:t>ou</w:t>
      </w:r>
      <w:r w:rsidRPr="00FC2ECC">
        <w:t xml:space="preserve"> realizován</w:t>
      </w:r>
      <w:r>
        <w:t>y</w:t>
      </w:r>
      <w:r w:rsidRPr="00FC2ECC">
        <w:t xml:space="preserve"> vlastník</w:t>
      </w:r>
      <w:r>
        <w:t xml:space="preserve">y </w:t>
      </w:r>
      <w:r w:rsidRPr="00FC2ECC">
        <w:t>nemovitost</w:t>
      </w:r>
      <w:r>
        <w:t>í</w:t>
      </w:r>
      <w:r w:rsidRPr="00FC2ECC">
        <w:t>, pro kter</w:t>
      </w:r>
      <w:r>
        <w:t>é</w:t>
      </w:r>
      <w:r w:rsidRPr="00FC2ECC">
        <w:t xml:space="preserve"> se vodovodní přípojk</w:t>
      </w:r>
      <w:r>
        <w:t>y</w:t>
      </w:r>
      <w:r w:rsidRPr="00FC2ECC">
        <w:t xml:space="preserve"> zřizuj</w:t>
      </w:r>
      <w:r>
        <w:t>í</w:t>
      </w:r>
      <w:r w:rsidRPr="00FC2ECC">
        <w:t>.</w:t>
      </w:r>
    </w:p>
    <w:p w:rsidR="00FC2ECC" w:rsidRDefault="00FC2ECC" w:rsidP="00FC2ECC">
      <w:pPr>
        <w:pStyle w:val="Odstavecseseznamem"/>
        <w:numPr>
          <w:ilvl w:val="0"/>
          <w:numId w:val="49"/>
        </w:numPr>
        <w:tabs>
          <w:tab w:val="num" w:pos="360"/>
        </w:tabs>
        <w:spacing w:before="240" w:after="240"/>
        <w:ind w:left="714" w:hanging="357"/>
        <w:contextualSpacing w:val="0"/>
      </w:pPr>
      <w:r>
        <w:t>Provedení opravy vedení VO v rámci akce „</w:t>
      </w:r>
      <w:r w:rsidRPr="00FC2ECC">
        <w:t>Generální oprava veřejného osvětlení, Brno, ul. Západní</w:t>
      </w:r>
      <w:r>
        <w:t>“.</w:t>
      </w:r>
    </w:p>
    <w:p w:rsidR="00FC2ECC" w:rsidRPr="00FC2ECC" w:rsidRDefault="005448E2" w:rsidP="00FC2ECC">
      <w:pPr>
        <w:pStyle w:val="Odstavecseseznamem"/>
        <w:numPr>
          <w:ilvl w:val="0"/>
          <w:numId w:val="49"/>
        </w:numPr>
        <w:tabs>
          <w:tab w:val="num" w:pos="360"/>
        </w:tabs>
        <w:spacing w:before="240" w:after="240"/>
        <w:ind w:left="714" w:hanging="357"/>
        <w:contextualSpacing w:val="0"/>
      </w:pPr>
      <w:r>
        <w:t>Provedení obnovy dotčených ploch do původního stavu.</w:t>
      </w:r>
    </w:p>
    <w:p w:rsidR="00C1715B" w:rsidRPr="002972EA" w:rsidRDefault="002972EA" w:rsidP="002972EA">
      <w:pPr>
        <w:pStyle w:val="Nadpis1"/>
        <w:rPr>
          <w:caps w:val="0"/>
        </w:rPr>
      </w:pPr>
      <w:bookmarkStart w:id="20" w:name="_Toc83796505"/>
      <w:bookmarkEnd w:id="5"/>
      <w:bookmarkEnd w:id="6"/>
      <w:r w:rsidRPr="002972EA">
        <w:rPr>
          <w:caps w:val="0"/>
        </w:rPr>
        <w:t>ZABEZPEČENÍ PROVOZU PO DOBU VÝSTAVBY</w:t>
      </w:r>
      <w:bookmarkEnd w:id="20"/>
    </w:p>
    <w:p w:rsidR="002972EA" w:rsidRPr="00E20F9C" w:rsidRDefault="002972EA" w:rsidP="002972EA">
      <w:r w:rsidRPr="00E20F9C">
        <w:t>Po dobu stavby musí být zajištěn přístup k nemovitostem, a to dle § 24 zákona č. 13/1997 Sb., o pozemních komunikacích, ve znění pozdějších předpisů. Dále musí být také zajištěn příjezd a výjezd pro vozidla IZS a musí být umožněn svoz komunálního odpadu.</w:t>
      </w:r>
    </w:p>
    <w:p w:rsidR="002972EA" w:rsidRPr="00E20F9C" w:rsidRDefault="002972EA" w:rsidP="002972EA">
      <w:r w:rsidRPr="00E20F9C">
        <w:t>Omezení dopravy je podrobně zpracováno v příloze F.</w:t>
      </w:r>
      <w:r>
        <w:t>5</w:t>
      </w:r>
      <w:r w:rsidRPr="00E20F9C">
        <w:t xml:space="preserve"> </w:t>
      </w:r>
      <w:r w:rsidR="0076753E">
        <w:t>Návrh dočasného d</w:t>
      </w:r>
      <w:r w:rsidRPr="00E20F9C">
        <w:t>opravní</w:t>
      </w:r>
      <w:r w:rsidR="0076753E">
        <w:t>ho značení</w:t>
      </w:r>
      <w:bookmarkStart w:id="21" w:name="_GoBack"/>
      <w:bookmarkEnd w:id="21"/>
      <w:r w:rsidRPr="00E20F9C">
        <w:t>.</w:t>
      </w:r>
    </w:p>
    <w:p w:rsidR="002972EA" w:rsidRDefault="002972EA" w:rsidP="002972EA">
      <w:r w:rsidRPr="00E20F9C">
        <w:t xml:space="preserve">Zabráním staveniště se ovlivní pohyb chodců, paraplegiků a cyklistů. Výkopy budou opatřeny lávkami (ocelovými nebo dřevěnými) minimální šířky 1,5 m s pevným zábradlím. Provoz chodců musí stavba zajistit v duchu nařízení vlády </w:t>
      </w:r>
      <w:r>
        <w:t xml:space="preserve">č. </w:t>
      </w:r>
      <w:r w:rsidRPr="00E20F9C">
        <w:t>591/2006 Sb.</w:t>
      </w:r>
    </w:p>
    <w:p w:rsidR="00C1715B" w:rsidRPr="00B12E17" w:rsidRDefault="002972EA" w:rsidP="002972EA">
      <w:pPr>
        <w:pStyle w:val="Nadpis1"/>
        <w:rPr>
          <w:caps w:val="0"/>
        </w:rPr>
      </w:pPr>
      <w:bookmarkStart w:id="22" w:name="_Toc83796506"/>
      <w:r w:rsidRPr="00B12E17">
        <w:rPr>
          <w:caps w:val="0"/>
        </w:rPr>
        <w:t>ÚDAJE O DOPRAVNÍCH TRASÁCH</w:t>
      </w:r>
      <w:bookmarkEnd w:id="22"/>
    </w:p>
    <w:p w:rsidR="002972EA" w:rsidRPr="00B12E17" w:rsidRDefault="002972EA" w:rsidP="002972EA">
      <w:r w:rsidRPr="00B12E17">
        <w:t xml:space="preserve">Dopravní trasa pro odvoz materiálu ze staveniště na skládku do Černovic je vzdálena do </w:t>
      </w:r>
      <w:r w:rsidR="00256603" w:rsidRPr="00B12E17">
        <w:t>8</w:t>
      </w:r>
      <w:r w:rsidRPr="00B12E17">
        <w:t xml:space="preserve"> km a vede po následujících ulicích:</w:t>
      </w:r>
    </w:p>
    <w:p w:rsidR="002972EA" w:rsidRPr="00083DAF" w:rsidRDefault="00B12E17" w:rsidP="002972EA">
      <w:r w:rsidRPr="00083DAF">
        <w:t>Západní</w:t>
      </w:r>
      <w:r w:rsidR="00277ED2" w:rsidRPr="00083DAF">
        <w:t xml:space="preserve"> </w:t>
      </w:r>
      <w:r w:rsidR="002972EA" w:rsidRPr="00083DAF">
        <w:t xml:space="preserve">– </w:t>
      </w:r>
      <w:r w:rsidRPr="00083DAF">
        <w:t>Ctiradova</w:t>
      </w:r>
      <w:r w:rsidR="002972EA" w:rsidRPr="00083DAF">
        <w:t xml:space="preserve"> – </w:t>
      </w:r>
      <w:r w:rsidRPr="00083DAF">
        <w:t>Rebešovická</w:t>
      </w:r>
      <w:r w:rsidR="002972EA" w:rsidRPr="00083DAF">
        <w:t xml:space="preserve"> – </w:t>
      </w:r>
      <w:r w:rsidRPr="00083DAF">
        <w:t>U Zbrojnice</w:t>
      </w:r>
      <w:r w:rsidR="002972EA" w:rsidRPr="00083DAF">
        <w:t xml:space="preserve"> – </w:t>
      </w:r>
      <w:r w:rsidR="00B46F3E" w:rsidRPr="00083DAF">
        <w:t>U Viaduktu</w:t>
      </w:r>
      <w:r w:rsidR="002972EA" w:rsidRPr="00083DAF">
        <w:t xml:space="preserve"> – </w:t>
      </w:r>
      <w:r w:rsidR="00B46F3E" w:rsidRPr="00083DAF">
        <w:t>V Rejích</w:t>
      </w:r>
      <w:r w:rsidR="002972EA" w:rsidRPr="00083DAF">
        <w:t xml:space="preserve"> – </w:t>
      </w:r>
      <w:r w:rsidR="00B46F3E" w:rsidRPr="00083DAF">
        <w:t>Požární</w:t>
      </w:r>
      <w:r w:rsidR="002972EA" w:rsidRPr="00083DAF">
        <w:t xml:space="preserve"> – </w:t>
      </w:r>
      <w:r w:rsidR="00B46F3E" w:rsidRPr="00083DAF">
        <w:t xml:space="preserve">Na Návsi – V Aleji – Popelova – </w:t>
      </w:r>
      <w:r w:rsidR="002972EA" w:rsidRPr="00083DAF">
        <w:t>Vinohradská – skládka a zpět.</w:t>
      </w:r>
    </w:p>
    <w:p w:rsidR="002972EA" w:rsidRPr="00083DAF" w:rsidRDefault="002972EA" w:rsidP="002972EA">
      <w:r w:rsidRPr="00083DAF">
        <w:t>Maximální tonáž staveništní dopravy je 18 t.</w:t>
      </w:r>
    </w:p>
    <w:p w:rsidR="002972EA" w:rsidRPr="00083DAF" w:rsidRDefault="007F3167" w:rsidP="008A5235">
      <w:r w:rsidRPr="00083DAF">
        <w:t xml:space="preserve"> </w:t>
      </w:r>
    </w:p>
    <w:p w:rsidR="007F3167" w:rsidRPr="00083DAF" w:rsidRDefault="007F3167" w:rsidP="008A5235"/>
    <w:p w:rsidR="002972EA" w:rsidRPr="00083DAF" w:rsidRDefault="002972EA" w:rsidP="008A5235"/>
    <w:p w:rsidR="002972EA" w:rsidRPr="00083DAF" w:rsidRDefault="002972EA" w:rsidP="008A5235"/>
    <w:p w:rsidR="00F96C38" w:rsidRDefault="00F96C38" w:rsidP="008A5235">
      <w:pPr>
        <w:rPr>
          <w:lang w:eastAsia="cs-CZ"/>
        </w:rPr>
      </w:pPr>
      <w:r w:rsidRPr="00083DAF">
        <w:t xml:space="preserve">V Brně, </w:t>
      </w:r>
      <w:r w:rsidR="00083DAF" w:rsidRPr="00083DAF">
        <w:t>září</w:t>
      </w:r>
      <w:r w:rsidR="00095047" w:rsidRPr="00083DAF">
        <w:t xml:space="preserve"> </w:t>
      </w:r>
      <w:r w:rsidRPr="00083DAF">
        <w:t>202</w:t>
      </w:r>
      <w:r w:rsidR="00083DAF" w:rsidRPr="00083DAF">
        <w:t>2</w:t>
      </w:r>
      <w:r w:rsidR="00083DAF" w:rsidRPr="00083DAF">
        <w:tab/>
      </w:r>
      <w:r w:rsidR="00153492">
        <w:tab/>
      </w:r>
      <w:r w:rsidRPr="007775BA">
        <w:tab/>
      </w:r>
      <w:r w:rsidRPr="007775BA">
        <w:tab/>
      </w:r>
      <w:r w:rsidR="007775BA" w:rsidRPr="007775BA">
        <w:tab/>
      </w:r>
      <w:r w:rsidRPr="007775BA">
        <w:tab/>
      </w:r>
      <w:r w:rsidRPr="007775BA">
        <w:tab/>
      </w:r>
      <w:r w:rsidRPr="007775BA">
        <w:tab/>
      </w:r>
      <w:r w:rsidRPr="007775BA">
        <w:tab/>
        <w:t xml:space="preserve">     </w:t>
      </w:r>
      <w:r w:rsidR="00315E66" w:rsidRPr="007775BA">
        <w:t xml:space="preserve"> </w:t>
      </w:r>
      <w:r w:rsidRPr="007775BA">
        <w:t>Ing. Tomáš Frajt</w:t>
      </w:r>
    </w:p>
    <w:p w:rsidR="006A0DC7" w:rsidRDefault="006A0DC7" w:rsidP="006A0DC7"/>
    <w:sectPr w:rsidR="006A0DC7" w:rsidSect="00F74831">
      <w:headerReference w:type="default" r:id="rId8"/>
      <w:footerReference w:type="default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9B9" w:rsidRDefault="008309B9" w:rsidP="00AF53A8">
      <w:pPr>
        <w:spacing w:after="0"/>
      </w:pPr>
      <w:r>
        <w:separator/>
      </w:r>
    </w:p>
    <w:p w:rsidR="008309B9" w:rsidRDefault="008309B9"/>
  </w:endnote>
  <w:endnote w:type="continuationSeparator" w:id="0">
    <w:p w:rsidR="008309B9" w:rsidRDefault="008309B9" w:rsidP="00AF53A8">
      <w:pPr>
        <w:spacing w:after="0"/>
      </w:pPr>
      <w:r>
        <w:continuationSeparator/>
      </w:r>
    </w:p>
    <w:p w:rsidR="008309B9" w:rsidRDefault="008309B9"/>
    <w:p w:rsidR="008309B9" w:rsidRDefault="008309B9" w:rsidP="00ED6AFB">
      <w:pPr>
        <w:pStyle w:val="Zhlav"/>
        <w:tabs>
          <w:tab w:val="left" w:pos="993"/>
        </w:tabs>
        <w:spacing w:before="0"/>
        <w:rPr>
          <w:rFonts w:cs="Arial"/>
          <w:b/>
          <w:sz w:val="20"/>
          <w:szCs w:val="20"/>
        </w:rPr>
      </w:pPr>
      <w:r w:rsidRPr="00842EBE"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315B753C" wp14:editId="1CAD42AF">
            <wp:simplePos x="0" y="0"/>
            <wp:positionH relativeFrom="column">
              <wp:posOffset>4644390</wp:posOffset>
            </wp:positionH>
            <wp:positionV relativeFrom="paragraph">
              <wp:posOffset>-71755</wp:posOffset>
            </wp:positionV>
            <wp:extent cx="1584000" cy="396000"/>
            <wp:effectExtent l="0" t="0" r="0" b="4445"/>
            <wp:wrapNone/>
            <wp:docPr id="1" name="Obráze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42EBE">
        <w:rPr>
          <w:rFonts w:cs="Arial"/>
          <w:sz w:val="20"/>
          <w:szCs w:val="20"/>
        </w:rPr>
        <w:t>Brno, kmenová stoka E – oprava kanalizace</w:t>
      </w:r>
    </w:p>
    <w:p w:rsidR="008309B9" w:rsidRPr="00ED6AFB" w:rsidRDefault="008309B9" w:rsidP="00ED6AFB">
      <w:pPr>
        <w:pStyle w:val="Zhlav"/>
        <w:tabs>
          <w:tab w:val="left" w:pos="993"/>
        </w:tabs>
        <w:spacing w:before="60" w:after="60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>F.1 Technická zpráva organizace výstavby</w:t>
      </w:r>
      <w:r w:rsidRPr="00ED6AFB">
        <w:rPr>
          <w:rFonts w:cs="Arial"/>
          <w:sz w:val="20"/>
          <w:szCs w:val="20"/>
        </w:rPr>
        <w:tab/>
      </w:r>
      <w:r w:rsidRPr="00ED6AFB">
        <w:rPr>
          <w:rFonts w:cs="Arial"/>
          <w:sz w:val="20"/>
          <w:szCs w:val="20"/>
        </w:rPr>
        <w:tab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imbuSanDEELigCo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D38" w:rsidRDefault="00ED3D38" w:rsidP="009F6B39">
    <w:pPr>
      <w:pStyle w:val="Zhlav-doln"/>
      <w:pBdr>
        <w:top w:val="single" w:sz="4" w:space="0" w:color="auto"/>
      </w:pBdr>
      <w:ind w:right="-83" w:firstLine="0"/>
      <w:rPr>
        <w:i/>
        <w:iCs w:val="0"/>
        <w:sz w:val="6"/>
      </w:rPr>
    </w:pPr>
  </w:p>
  <w:p w:rsidR="00ED3D38" w:rsidRPr="00AF53A8" w:rsidRDefault="00ED3D38" w:rsidP="00ED6AFB">
    <w:pPr>
      <w:pStyle w:val="Zpat"/>
      <w:spacing w:before="60"/>
    </w:pPr>
    <w:r w:rsidRPr="002F2E08">
      <w:rPr>
        <w:rFonts w:cs="Arial"/>
        <w:caps w:val="0"/>
        <w:sz w:val="20"/>
        <w:szCs w:val="20"/>
      </w:rPr>
      <w:t xml:space="preserve">PROKAN </w:t>
    </w:r>
    <w:r>
      <w:rPr>
        <w:rFonts w:cs="Arial"/>
        <w:caps w:val="0"/>
        <w:sz w:val="20"/>
        <w:szCs w:val="20"/>
      </w:rPr>
      <w:t>smart, s.r.o.</w:t>
    </w:r>
    <w:r w:rsidRPr="002B2B13">
      <w:tab/>
    </w:r>
    <w:r w:rsidRPr="002B2B13">
      <w:rPr>
        <w:rStyle w:val="slostrnky"/>
      </w:rPr>
      <w:ptab w:relativeTo="margin" w:alignment="right" w:leader="none"/>
    </w:r>
    <w:r w:rsidRPr="002B2B13"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rPr>
        <w:noProof/>
      </w:rPr>
      <w:fldChar w:fldCharType="end"/>
    </w:r>
    <w:r w:rsidRPr="002B2B13">
      <w:t>/</w:t>
    </w:r>
    <w:fldSimple w:instr=" NUMPAGES   \* MERGEFORMAT ">
      <w:r>
        <w:t>23</w:t>
      </w:r>
    </w:fldSimple>
    <w:r>
      <w:rPr>
        <w:noProof/>
      </w:rPr>
      <w:t xml:space="preserve"> </w:t>
    </w:r>
  </w:p>
  <w:p w:rsidR="00ED3D38" w:rsidRDefault="00ED3D3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9B9" w:rsidRDefault="008309B9" w:rsidP="00AF53A8">
      <w:pPr>
        <w:spacing w:after="0"/>
      </w:pPr>
      <w:r>
        <w:separator/>
      </w:r>
    </w:p>
    <w:p w:rsidR="008309B9" w:rsidRDefault="008309B9"/>
  </w:footnote>
  <w:footnote w:type="continuationSeparator" w:id="0">
    <w:p w:rsidR="008309B9" w:rsidRDefault="008309B9" w:rsidP="00AF53A8">
      <w:pPr>
        <w:spacing w:after="0"/>
      </w:pPr>
      <w:r>
        <w:continuationSeparator/>
      </w:r>
    </w:p>
    <w:p w:rsidR="008309B9" w:rsidRDefault="008309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D38" w:rsidRDefault="00F717BB" w:rsidP="00ED6AFB">
    <w:pPr>
      <w:pStyle w:val="Zhlav"/>
      <w:tabs>
        <w:tab w:val="left" w:pos="993"/>
      </w:tabs>
      <w:spacing w:before="0"/>
      <w:rPr>
        <w:rFonts w:cs="Arial"/>
        <w:b/>
        <w:sz w:val="20"/>
        <w:szCs w:val="20"/>
      </w:rPr>
    </w:pPr>
    <w:bookmarkStart w:id="23" w:name="_Hlk57479918"/>
    <w:r>
      <w:rPr>
        <w:rFonts w:cs="Arial"/>
        <w:sz w:val="20"/>
        <w:szCs w:val="20"/>
      </w:rPr>
      <w:t>Brno,</w:t>
    </w:r>
    <w:r w:rsidR="00ED3D38" w:rsidRPr="00842EBE">
      <w:rPr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315B753C" wp14:editId="1CAD42AF">
          <wp:simplePos x="0" y="0"/>
          <wp:positionH relativeFrom="column">
            <wp:posOffset>4644390</wp:posOffset>
          </wp:positionH>
          <wp:positionV relativeFrom="paragraph">
            <wp:posOffset>-71755</wp:posOffset>
          </wp:positionV>
          <wp:extent cx="1584000" cy="396000"/>
          <wp:effectExtent l="0" t="0" r="0" b="4445"/>
          <wp:wrapNone/>
          <wp:docPr id="2" name="Obráze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4000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569A3">
      <w:rPr>
        <w:rFonts w:cs="Arial"/>
        <w:sz w:val="20"/>
        <w:szCs w:val="20"/>
      </w:rPr>
      <w:t xml:space="preserve"> Západní – výstavba vodovodu</w:t>
    </w:r>
  </w:p>
  <w:p w:rsidR="00ED3D38" w:rsidRPr="00ED6AFB" w:rsidRDefault="00ED3D38" w:rsidP="00ED6AFB">
    <w:pPr>
      <w:pStyle w:val="Zhlav"/>
      <w:tabs>
        <w:tab w:val="left" w:pos="993"/>
      </w:tabs>
      <w:spacing w:before="60" w:after="60"/>
      <w:rPr>
        <w:rFonts w:cs="Arial"/>
        <w:b/>
        <w:sz w:val="20"/>
        <w:szCs w:val="20"/>
      </w:rPr>
    </w:pPr>
    <w:r>
      <w:rPr>
        <w:rFonts w:cs="Arial"/>
        <w:sz w:val="20"/>
        <w:szCs w:val="20"/>
      </w:rPr>
      <w:t>F.1 Technická zpráva organizace výstavby</w:t>
    </w:r>
    <w:r w:rsidRPr="00ED6AFB">
      <w:rPr>
        <w:rFonts w:cs="Arial"/>
        <w:sz w:val="20"/>
        <w:szCs w:val="20"/>
      </w:rPr>
      <w:tab/>
    </w:r>
    <w:r w:rsidRPr="00ED6AFB">
      <w:rPr>
        <w:rFonts w:cs="Arial"/>
        <w:sz w:val="20"/>
        <w:szCs w:val="20"/>
      </w:rPr>
      <w:tab/>
    </w:r>
  </w:p>
  <w:bookmarkEnd w:id="23"/>
  <w:p w:rsidR="00ED3D38" w:rsidRDefault="00ED3D38" w:rsidP="004D25F3">
    <w:pPr>
      <w:pStyle w:val="Zhlav-doln"/>
      <w:pBdr>
        <w:top w:val="single" w:sz="4" w:space="0" w:color="auto"/>
      </w:pBdr>
      <w:ind w:right="-83" w:firstLine="0"/>
      <w:rPr>
        <w:i/>
        <w:iCs w:val="0"/>
        <w:sz w:val="6"/>
      </w:rPr>
    </w:pPr>
  </w:p>
  <w:p w:rsidR="00ED3D38" w:rsidRPr="00ED6AFB" w:rsidRDefault="00ED3D38" w:rsidP="00ED6AFB">
    <w:pPr>
      <w:pStyle w:val="Zhlav"/>
      <w:spacing w:before="0"/>
      <w:ind w:right="3402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E488D"/>
    <w:multiLevelType w:val="hybridMultilevel"/>
    <w:tmpl w:val="384ACEAC"/>
    <w:lvl w:ilvl="0" w:tplc="74008864">
      <w:start w:val="7"/>
      <w:numFmt w:val="bullet"/>
      <w:lvlText w:val="-"/>
      <w:lvlJc w:val="left"/>
      <w:pPr>
        <w:ind w:left="1004" w:hanging="360"/>
      </w:pPr>
      <w:rPr>
        <w:rFonts w:ascii="NimbuSanDEELigCon" w:eastAsia="Times New Roman" w:hAnsi="NimbuSanDEELigCo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80C1FEF"/>
    <w:multiLevelType w:val="multilevel"/>
    <w:tmpl w:val="2CA8904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1762A00"/>
    <w:multiLevelType w:val="hybridMultilevel"/>
    <w:tmpl w:val="07AA58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3158C"/>
    <w:multiLevelType w:val="hybridMultilevel"/>
    <w:tmpl w:val="A2CE57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781AB8"/>
    <w:multiLevelType w:val="hybridMultilevel"/>
    <w:tmpl w:val="7ADE0162"/>
    <w:lvl w:ilvl="0" w:tplc="BAB0AC6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D5AAE"/>
    <w:multiLevelType w:val="hybridMultilevel"/>
    <w:tmpl w:val="2460C5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E51717"/>
    <w:multiLevelType w:val="multilevel"/>
    <w:tmpl w:val="922C24D6"/>
    <w:lvl w:ilvl="0">
      <w:start w:val="1"/>
      <w:numFmt w:val="decimal"/>
      <w:lvlText w:val="%1."/>
      <w:lvlJc w:val="left"/>
      <w:pPr>
        <w:tabs>
          <w:tab w:val="num" w:pos="1211"/>
        </w:tabs>
        <w:ind w:left="1134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43"/>
        </w:tabs>
        <w:ind w:left="1643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75"/>
        </w:tabs>
        <w:ind w:left="2075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1"/>
        </w:tabs>
        <w:ind w:left="2579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71"/>
        </w:tabs>
        <w:ind w:left="3083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31"/>
        </w:tabs>
        <w:ind w:left="3587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51"/>
        </w:tabs>
        <w:ind w:left="40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11"/>
        </w:tabs>
        <w:ind w:left="45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1"/>
        </w:tabs>
        <w:ind w:left="5171" w:hanging="1440"/>
      </w:pPr>
      <w:rPr>
        <w:rFonts w:hint="default"/>
      </w:rPr>
    </w:lvl>
  </w:abstractNum>
  <w:abstractNum w:abstractNumId="7" w15:restartNumberingAfterBreak="0">
    <w:nsid w:val="53A706B0"/>
    <w:multiLevelType w:val="hybridMultilevel"/>
    <w:tmpl w:val="71BEF2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CC06D3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5FC14CE9"/>
    <w:multiLevelType w:val="hybridMultilevel"/>
    <w:tmpl w:val="84067612"/>
    <w:lvl w:ilvl="0" w:tplc="EBBADA2C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D1760DE"/>
    <w:multiLevelType w:val="hybridMultilevel"/>
    <w:tmpl w:val="CAFA6872"/>
    <w:lvl w:ilvl="0" w:tplc="39B091A0">
      <w:start w:val="1"/>
      <w:numFmt w:val="lowerLetter"/>
      <w:pStyle w:val="TZnadpis3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20C4E"/>
    <w:multiLevelType w:val="hybridMultilevel"/>
    <w:tmpl w:val="6CFEBFF2"/>
    <w:lvl w:ilvl="0" w:tplc="04050005">
      <w:start w:val="1"/>
      <w:numFmt w:val="bullet"/>
      <w:lvlText w:val="▪"/>
      <w:lvlJc w:val="left"/>
      <w:pPr>
        <w:tabs>
          <w:tab w:val="num" w:pos="1494"/>
        </w:tabs>
        <w:ind w:left="1494" w:hanging="360"/>
      </w:pPr>
      <w:rPr>
        <w:rFonts w:hAnsi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251CD2"/>
    <w:multiLevelType w:val="hybridMultilevel"/>
    <w:tmpl w:val="DB5E2ABA"/>
    <w:lvl w:ilvl="0" w:tplc="FFFFFFFF">
      <w:start w:val="1"/>
      <w:numFmt w:val="bullet"/>
      <w:pStyle w:val="VEGAOdrka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6D3A08"/>
    <w:multiLevelType w:val="hybridMultilevel"/>
    <w:tmpl w:val="466C2460"/>
    <w:lvl w:ilvl="0" w:tplc="39B091A0">
      <w:start w:val="1"/>
      <w:numFmt w:val="lowerLetter"/>
      <w:pStyle w:val="Nadpis5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471599C"/>
    <w:multiLevelType w:val="hybridMultilevel"/>
    <w:tmpl w:val="EFA29A3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774C5F1A"/>
    <w:multiLevelType w:val="hybridMultilevel"/>
    <w:tmpl w:val="7B025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A00817"/>
    <w:multiLevelType w:val="multilevel"/>
    <w:tmpl w:val="29B675A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FFFFFF" w:themeColor="background1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13"/>
  </w:num>
  <w:num w:numId="3">
    <w:abstractNumId w:val="10"/>
  </w:num>
  <w:num w:numId="4">
    <w:abstractNumId w:val="5"/>
  </w:num>
  <w:num w:numId="5">
    <w:abstractNumId w:val="2"/>
  </w:num>
  <w:num w:numId="6">
    <w:abstractNumId w:val="0"/>
  </w:num>
  <w:num w:numId="7">
    <w:abstractNumId w:val="16"/>
  </w:num>
  <w:num w:numId="8">
    <w:abstractNumId w:val="16"/>
  </w:num>
  <w:num w:numId="9">
    <w:abstractNumId w:val="14"/>
  </w:num>
  <w:num w:numId="10">
    <w:abstractNumId w:val="16"/>
  </w:num>
  <w:num w:numId="11">
    <w:abstractNumId w:val="16"/>
  </w:num>
  <w:num w:numId="12">
    <w:abstractNumId w:val="16"/>
  </w:num>
  <w:num w:numId="13">
    <w:abstractNumId w:val="12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1"/>
  </w:num>
  <w:num w:numId="19">
    <w:abstractNumId w:val="1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6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6"/>
  </w:num>
  <w:num w:numId="28">
    <w:abstractNumId w:val="16"/>
  </w:num>
  <w:num w:numId="29">
    <w:abstractNumId w:val="16"/>
  </w:num>
  <w:num w:numId="30">
    <w:abstractNumId w:val="16"/>
  </w:num>
  <w:num w:numId="31">
    <w:abstractNumId w:val="16"/>
  </w:num>
  <w:num w:numId="32">
    <w:abstractNumId w:val="6"/>
  </w:num>
  <w:num w:numId="33">
    <w:abstractNumId w:val="16"/>
  </w:num>
  <w:num w:numId="34">
    <w:abstractNumId w:val="16"/>
  </w:num>
  <w:num w:numId="35">
    <w:abstractNumId w:val="16"/>
  </w:num>
  <w:num w:numId="36">
    <w:abstractNumId w:val="16"/>
  </w:num>
  <w:num w:numId="37">
    <w:abstractNumId w:val="16"/>
  </w:num>
  <w:num w:numId="38">
    <w:abstractNumId w:val="16"/>
  </w:num>
  <w:num w:numId="39">
    <w:abstractNumId w:val="16"/>
  </w:num>
  <w:num w:numId="40">
    <w:abstractNumId w:val="16"/>
  </w:num>
  <w:num w:numId="41">
    <w:abstractNumId w:val="16"/>
  </w:num>
  <w:num w:numId="42">
    <w:abstractNumId w:val="3"/>
  </w:num>
  <w:num w:numId="43">
    <w:abstractNumId w:val="16"/>
  </w:num>
  <w:num w:numId="44">
    <w:abstractNumId w:val="15"/>
  </w:num>
  <w:num w:numId="45">
    <w:abstractNumId w:val="16"/>
  </w:num>
  <w:num w:numId="46">
    <w:abstractNumId w:val="8"/>
  </w:num>
  <w:num w:numId="47">
    <w:abstractNumId w:val="4"/>
  </w:num>
  <w:num w:numId="48">
    <w:abstractNumId w:val="9"/>
  </w:num>
  <w:num w:numId="49">
    <w:abstractNumId w:val="7"/>
  </w:num>
  <w:num w:numId="50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3A8"/>
    <w:rsid w:val="00012EE4"/>
    <w:rsid w:val="000140AD"/>
    <w:rsid w:val="0001670D"/>
    <w:rsid w:val="00017BE8"/>
    <w:rsid w:val="00021222"/>
    <w:rsid w:val="000231EC"/>
    <w:rsid w:val="000252FE"/>
    <w:rsid w:val="0002756A"/>
    <w:rsid w:val="00035532"/>
    <w:rsid w:val="000548D1"/>
    <w:rsid w:val="00083DAF"/>
    <w:rsid w:val="00092DFF"/>
    <w:rsid w:val="00095047"/>
    <w:rsid w:val="000A4A8B"/>
    <w:rsid w:val="000A552B"/>
    <w:rsid w:val="000E6262"/>
    <w:rsid w:val="00106C01"/>
    <w:rsid w:val="00115279"/>
    <w:rsid w:val="00142629"/>
    <w:rsid w:val="001507BF"/>
    <w:rsid w:val="0015273C"/>
    <w:rsid w:val="0015304B"/>
    <w:rsid w:val="00153492"/>
    <w:rsid w:val="00165D66"/>
    <w:rsid w:val="00183D99"/>
    <w:rsid w:val="001901C2"/>
    <w:rsid w:val="001906FD"/>
    <w:rsid w:val="001A4AF0"/>
    <w:rsid w:val="001B35A3"/>
    <w:rsid w:val="001C0186"/>
    <w:rsid w:val="001C0E36"/>
    <w:rsid w:val="001C0F3F"/>
    <w:rsid w:val="001C607C"/>
    <w:rsid w:val="001D0E64"/>
    <w:rsid w:val="001D1C6C"/>
    <w:rsid w:val="001D28DA"/>
    <w:rsid w:val="001D3943"/>
    <w:rsid w:val="001D76A1"/>
    <w:rsid w:val="001F4208"/>
    <w:rsid w:val="001F5E34"/>
    <w:rsid w:val="00217C1B"/>
    <w:rsid w:val="00220EC7"/>
    <w:rsid w:val="00245502"/>
    <w:rsid w:val="00256603"/>
    <w:rsid w:val="00256772"/>
    <w:rsid w:val="00277ED2"/>
    <w:rsid w:val="0028486B"/>
    <w:rsid w:val="00284EA5"/>
    <w:rsid w:val="00290FD9"/>
    <w:rsid w:val="002972EA"/>
    <w:rsid w:val="002A5095"/>
    <w:rsid w:val="002B24FA"/>
    <w:rsid w:val="002B5DE1"/>
    <w:rsid w:val="002C1CF7"/>
    <w:rsid w:val="002D14F4"/>
    <w:rsid w:val="002D6B14"/>
    <w:rsid w:val="002E6EA0"/>
    <w:rsid w:val="00304C1B"/>
    <w:rsid w:val="0030752B"/>
    <w:rsid w:val="00307869"/>
    <w:rsid w:val="00315E66"/>
    <w:rsid w:val="00321364"/>
    <w:rsid w:val="00322854"/>
    <w:rsid w:val="003257E4"/>
    <w:rsid w:val="0033664A"/>
    <w:rsid w:val="0035245F"/>
    <w:rsid w:val="003569A3"/>
    <w:rsid w:val="00360F82"/>
    <w:rsid w:val="003610D1"/>
    <w:rsid w:val="00363F38"/>
    <w:rsid w:val="00364BE6"/>
    <w:rsid w:val="0037077C"/>
    <w:rsid w:val="003739E2"/>
    <w:rsid w:val="00376015"/>
    <w:rsid w:val="0037629B"/>
    <w:rsid w:val="003A095D"/>
    <w:rsid w:val="003A49B1"/>
    <w:rsid w:val="003B24B8"/>
    <w:rsid w:val="003B6E4E"/>
    <w:rsid w:val="003C5560"/>
    <w:rsid w:val="003C6B26"/>
    <w:rsid w:val="003D2C9B"/>
    <w:rsid w:val="003F6843"/>
    <w:rsid w:val="00400CCC"/>
    <w:rsid w:val="00401FF0"/>
    <w:rsid w:val="004024FA"/>
    <w:rsid w:val="00433013"/>
    <w:rsid w:val="00433F4C"/>
    <w:rsid w:val="0044708D"/>
    <w:rsid w:val="004618DC"/>
    <w:rsid w:val="004624E6"/>
    <w:rsid w:val="00465746"/>
    <w:rsid w:val="004706AC"/>
    <w:rsid w:val="004715A9"/>
    <w:rsid w:val="004829F0"/>
    <w:rsid w:val="00484EEA"/>
    <w:rsid w:val="00495B7E"/>
    <w:rsid w:val="004A0973"/>
    <w:rsid w:val="004A37C4"/>
    <w:rsid w:val="004B4A1B"/>
    <w:rsid w:val="004B4A3A"/>
    <w:rsid w:val="004C1962"/>
    <w:rsid w:val="004C2DFA"/>
    <w:rsid w:val="004C71DA"/>
    <w:rsid w:val="004D25F3"/>
    <w:rsid w:val="004E02E0"/>
    <w:rsid w:val="004F47A3"/>
    <w:rsid w:val="00501D32"/>
    <w:rsid w:val="005032BF"/>
    <w:rsid w:val="00507409"/>
    <w:rsid w:val="00515667"/>
    <w:rsid w:val="00531C55"/>
    <w:rsid w:val="005448E2"/>
    <w:rsid w:val="00547577"/>
    <w:rsid w:val="00563A89"/>
    <w:rsid w:val="00565D37"/>
    <w:rsid w:val="00567E88"/>
    <w:rsid w:val="00570A8F"/>
    <w:rsid w:val="00574255"/>
    <w:rsid w:val="00584B1B"/>
    <w:rsid w:val="00586DF7"/>
    <w:rsid w:val="00592FAC"/>
    <w:rsid w:val="00596DC0"/>
    <w:rsid w:val="005A20EE"/>
    <w:rsid w:val="005C1E04"/>
    <w:rsid w:val="005C54CF"/>
    <w:rsid w:val="005D3F81"/>
    <w:rsid w:val="005D65DD"/>
    <w:rsid w:val="005E0F4E"/>
    <w:rsid w:val="005E6390"/>
    <w:rsid w:val="00602961"/>
    <w:rsid w:val="00631155"/>
    <w:rsid w:val="0064728B"/>
    <w:rsid w:val="00684C3E"/>
    <w:rsid w:val="00686316"/>
    <w:rsid w:val="006A080E"/>
    <w:rsid w:val="006A0DC7"/>
    <w:rsid w:val="006A23F5"/>
    <w:rsid w:val="006B16FE"/>
    <w:rsid w:val="006B186A"/>
    <w:rsid w:val="006B1AB2"/>
    <w:rsid w:val="006B3D45"/>
    <w:rsid w:val="006B427D"/>
    <w:rsid w:val="006C2074"/>
    <w:rsid w:val="006D7BC8"/>
    <w:rsid w:val="006E35B5"/>
    <w:rsid w:val="006E4E5D"/>
    <w:rsid w:val="006F212C"/>
    <w:rsid w:val="006F2C99"/>
    <w:rsid w:val="006F7602"/>
    <w:rsid w:val="00705095"/>
    <w:rsid w:val="007244B5"/>
    <w:rsid w:val="0073025A"/>
    <w:rsid w:val="007332F9"/>
    <w:rsid w:val="00753F4E"/>
    <w:rsid w:val="00763F23"/>
    <w:rsid w:val="0076753E"/>
    <w:rsid w:val="00767B94"/>
    <w:rsid w:val="00772CD3"/>
    <w:rsid w:val="007775BA"/>
    <w:rsid w:val="00780BB4"/>
    <w:rsid w:val="00795AE7"/>
    <w:rsid w:val="007A3589"/>
    <w:rsid w:val="007D4A3E"/>
    <w:rsid w:val="007E522C"/>
    <w:rsid w:val="007F3167"/>
    <w:rsid w:val="008028BF"/>
    <w:rsid w:val="00803A3E"/>
    <w:rsid w:val="008129DB"/>
    <w:rsid w:val="00824E22"/>
    <w:rsid w:val="008309B9"/>
    <w:rsid w:val="008309CF"/>
    <w:rsid w:val="00831BBB"/>
    <w:rsid w:val="00840E96"/>
    <w:rsid w:val="00841703"/>
    <w:rsid w:val="00842E2C"/>
    <w:rsid w:val="00842EBE"/>
    <w:rsid w:val="008433F8"/>
    <w:rsid w:val="008479C8"/>
    <w:rsid w:val="008511EC"/>
    <w:rsid w:val="00851BBA"/>
    <w:rsid w:val="00856210"/>
    <w:rsid w:val="008603C8"/>
    <w:rsid w:val="00863999"/>
    <w:rsid w:val="0088178E"/>
    <w:rsid w:val="00896592"/>
    <w:rsid w:val="00897213"/>
    <w:rsid w:val="008A2AFD"/>
    <w:rsid w:val="008A5235"/>
    <w:rsid w:val="008B26C2"/>
    <w:rsid w:val="008B456B"/>
    <w:rsid w:val="008C5FB3"/>
    <w:rsid w:val="008D1D7E"/>
    <w:rsid w:val="008E0554"/>
    <w:rsid w:val="008E56C4"/>
    <w:rsid w:val="008E6FD9"/>
    <w:rsid w:val="0090405D"/>
    <w:rsid w:val="0091750C"/>
    <w:rsid w:val="009317A7"/>
    <w:rsid w:val="00932F55"/>
    <w:rsid w:val="00933E30"/>
    <w:rsid w:val="009569B7"/>
    <w:rsid w:val="00965C0B"/>
    <w:rsid w:val="00973BD5"/>
    <w:rsid w:val="00986675"/>
    <w:rsid w:val="00991BB4"/>
    <w:rsid w:val="00996D53"/>
    <w:rsid w:val="009A0319"/>
    <w:rsid w:val="009A395E"/>
    <w:rsid w:val="009B0474"/>
    <w:rsid w:val="009B0D3C"/>
    <w:rsid w:val="009C1A78"/>
    <w:rsid w:val="009E62D6"/>
    <w:rsid w:val="009F1596"/>
    <w:rsid w:val="009F437E"/>
    <w:rsid w:val="009F44BE"/>
    <w:rsid w:val="009F6B39"/>
    <w:rsid w:val="00A1058A"/>
    <w:rsid w:val="00A11C8D"/>
    <w:rsid w:val="00A205A5"/>
    <w:rsid w:val="00A24D47"/>
    <w:rsid w:val="00A2783D"/>
    <w:rsid w:val="00A60F20"/>
    <w:rsid w:val="00A632CA"/>
    <w:rsid w:val="00A653D4"/>
    <w:rsid w:val="00A722A0"/>
    <w:rsid w:val="00A9606B"/>
    <w:rsid w:val="00AA3BE2"/>
    <w:rsid w:val="00AA7719"/>
    <w:rsid w:val="00AB4A49"/>
    <w:rsid w:val="00AC1167"/>
    <w:rsid w:val="00AC20F0"/>
    <w:rsid w:val="00AD78F0"/>
    <w:rsid w:val="00AF1907"/>
    <w:rsid w:val="00AF3EC5"/>
    <w:rsid w:val="00AF53A8"/>
    <w:rsid w:val="00B03E98"/>
    <w:rsid w:val="00B050F9"/>
    <w:rsid w:val="00B12E17"/>
    <w:rsid w:val="00B209A1"/>
    <w:rsid w:val="00B46F3E"/>
    <w:rsid w:val="00B52D37"/>
    <w:rsid w:val="00B57451"/>
    <w:rsid w:val="00B60399"/>
    <w:rsid w:val="00BA2730"/>
    <w:rsid w:val="00BA3F83"/>
    <w:rsid w:val="00BA5CCB"/>
    <w:rsid w:val="00BA6B24"/>
    <w:rsid w:val="00BB0CA3"/>
    <w:rsid w:val="00BB10C8"/>
    <w:rsid w:val="00BB275E"/>
    <w:rsid w:val="00BB6881"/>
    <w:rsid w:val="00BB6BCC"/>
    <w:rsid w:val="00BD19C5"/>
    <w:rsid w:val="00BD22E0"/>
    <w:rsid w:val="00BE58BE"/>
    <w:rsid w:val="00BE70E9"/>
    <w:rsid w:val="00BF258D"/>
    <w:rsid w:val="00C06D77"/>
    <w:rsid w:val="00C1715B"/>
    <w:rsid w:val="00C4169D"/>
    <w:rsid w:val="00C41EE9"/>
    <w:rsid w:val="00C6550C"/>
    <w:rsid w:val="00C94C23"/>
    <w:rsid w:val="00CA1FE0"/>
    <w:rsid w:val="00CA304F"/>
    <w:rsid w:val="00CB3DC0"/>
    <w:rsid w:val="00CB70E0"/>
    <w:rsid w:val="00CC2BEE"/>
    <w:rsid w:val="00CC4A16"/>
    <w:rsid w:val="00CE016B"/>
    <w:rsid w:val="00CE78A6"/>
    <w:rsid w:val="00CF11A2"/>
    <w:rsid w:val="00D0106C"/>
    <w:rsid w:val="00D02502"/>
    <w:rsid w:val="00D0604C"/>
    <w:rsid w:val="00D10DCA"/>
    <w:rsid w:val="00D1296A"/>
    <w:rsid w:val="00D141D4"/>
    <w:rsid w:val="00D20F20"/>
    <w:rsid w:val="00D41325"/>
    <w:rsid w:val="00D57E58"/>
    <w:rsid w:val="00D61861"/>
    <w:rsid w:val="00D64CDD"/>
    <w:rsid w:val="00D650B0"/>
    <w:rsid w:val="00D764C5"/>
    <w:rsid w:val="00D8158F"/>
    <w:rsid w:val="00D972BA"/>
    <w:rsid w:val="00DA5FDB"/>
    <w:rsid w:val="00DC6DCC"/>
    <w:rsid w:val="00DD4861"/>
    <w:rsid w:val="00DD59C2"/>
    <w:rsid w:val="00DD5CE6"/>
    <w:rsid w:val="00DE2FF1"/>
    <w:rsid w:val="00E05AD1"/>
    <w:rsid w:val="00E157C5"/>
    <w:rsid w:val="00E252BC"/>
    <w:rsid w:val="00E2551A"/>
    <w:rsid w:val="00E32B0B"/>
    <w:rsid w:val="00E43C7D"/>
    <w:rsid w:val="00E46E9D"/>
    <w:rsid w:val="00E53282"/>
    <w:rsid w:val="00E640E4"/>
    <w:rsid w:val="00E8025E"/>
    <w:rsid w:val="00E86D15"/>
    <w:rsid w:val="00EA17AB"/>
    <w:rsid w:val="00EB79C2"/>
    <w:rsid w:val="00ED3D38"/>
    <w:rsid w:val="00ED44FC"/>
    <w:rsid w:val="00ED5CAC"/>
    <w:rsid w:val="00ED6AFB"/>
    <w:rsid w:val="00EE4B76"/>
    <w:rsid w:val="00EE5063"/>
    <w:rsid w:val="00EF56E4"/>
    <w:rsid w:val="00EF6311"/>
    <w:rsid w:val="00EF63EA"/>
    <w:rsid w:val="00EF6E31"/>
    <w:rsid w:val="00F00E1E"/>
    <w:rsid w:val="00F065B1"/>
    <w:rsid w:val="00F17516"/>
    <w:rsid w:val="00F22B3D"/>
    <w:rsid w:val="00F26370"/>
    <w:rsid w:val="00F30687"/>
    <w:rsid w:val="00F3493B"/>
    <w:rsid w:val="00F36168"/>
    <w:rsid w:val="00F37BFD"/>
    <w:rsid w:val="00F43A2C"/>
    <w:rsid w:val="00F46139"/>
    <w:rsid w:val="00F50F33"/>
    <w:rsid w:val="00F638C0"/>
    <w:rsid w:val="00F717BB"/>
    <w:rsid w:val="00F73EF3"/>
    <w:rsid w:val="00F74831"/>
    <w:rsid w:val="00F96C38"/>
    <w:rsid w:val="00FB65DB"/>
    <w:rsid w:val="00FC2ECC"/>
    <w:rsid w:val="00FC373E"/>
    <w:rsid w:val="00FE1245"/>
    <w:rsid w:val="00FF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8488E"/>
  <w15:chartTrackingRefBased/>
  <w15:docId w15:val="{52B852CF-1401-4A06-81D9-05D8C0F51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3589"/>
    <w:pPr>
      <w:spacing w:before="120" w:after="120" w:line="240" w:lineRule="auto"/>
      <w:jc w:val="both"/>
    </w:pPr>
    <w:rPr>
      <w:rFonts w:ascii="Arial" w:hAnsi="Arial"/>
    </w:rPr>
  </w:style>
  <w:style w:type="paragraph" w:styleId="Nadpis1">
    <w:name w:val="heading 1"/>
    <w:next w:val="Normln"/>
    <w:link w:val="Nadpis1Char"/>
    <w:autoRedefine/>
    <w:uiPriority w:val="9"/>
    <w:qFormat/>
    <w:rsid w:val="00D764C5"/>
    <w:pPr>
      <w:keepNext/>
      <w:keepLines/>
      <w:numPr>
        <w:numId w:val="1"/>
      </w:numPr>
      <w:shd w:val="clear" w:color="auto" w:fill="44546A" w:themeFill="text2"/>
      <w:spacing w:before="240" w:after="240" w:line="240" w:lineRule="auto"/>
      <w:outlineLvl w:val="0"/>
    </w:pPr>
    <w:rPr>
      <w:rFonts w:ascii="Arial" w:eastAsiaTheme="majorEastAsia" w:hAnsi="Arial" w:cstheme="majorBidi"/>
      <w:b/>
      <w:bCs/>
      <w:caps/>
      <w:color w:val="FFFFFF" w:themeColor="background1"/>
      <w:sz w:val="32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4B4A1B"/>
    <w:pPr>
      <w:numPr>
        <w:ilvl w:val="1"/>
      </w:numPr>
      <w:outlineLvl w:val="1"/>
    </w:pPr>
    <w:rPr>
      <w:sz w:val="24"/>
      <w:szCs w:val="24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AF53A8"/>
    <w:pPr>
      <w:numPr>
        <w:ilvl w:val="2"/>
      </w:numPr>
      <w:shd w:val="clear" w:color="auto" w:fill="808080" w:themeFill="background1" w:themeFillShade="80"/>
      <w:outlineLvl w:val="2"/>
    </w:pPr>
    <w:rPr>
      <w:sz w:val="20"/>
      <w:szCs w:val="20"/>
    </w:rPr>
  </w:style>
  <w:style w:type="paragraph" w:styleId="Nadpis4">
    <w:name w:val="heading 4"/>
    <w:basedOn w:val="Nadpis3"/>
    <w:next w:val="Normln"/>
    <w:link w:val="Nadpis4Char"/>
    <w:unhideWhenUsed/>
    <w:qFormat/>
    <w:rsid w:val="008603C8"/>
    <w:pPr>
      <w:numPr>
        <w:ilvl w:val="3"/>
      </w:numPr>
      <w:outlineLvl w:val="3"/>
    </w:pPr>
  </w:style>
  <w:style w:type="paragraph" w:styleId="Nadpis5">
    <w:name w:val="heading 5"/>
    <w:basedOn w:val="Bezmezer"/>
    <w:next w:val="Normln"/>
    <w:link w:val="Nadpis5Char"/>
    <w:unhideWhenUsed/>
    <w:rsid w:val="00AF53A8"/>
    <w:pPr>
      <w:numPr>
        <w:numId w:val="2"/>
      </w:numPr>
      <w:tabs>
        <w:tab w:val="left" w:pos="851"/>
      </w:tabs>
      <w:spacing w:before="240" w:after="240"/>
      <w:outlineLvl w:val="4"/>
    </w:pPr>
    <w:rPr>
      <w:rFonts w:eastAsia="Times New Roman" w:cs="Arial"/>
      <w:b/>
      <w:color w:val="000000" w:themeColor="text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764C5"/>
    <w:rPr>
      <w:rFonts w:ascii="Arial" w:eastAsiaTheme="majorEastAsia" w:hAnsi="Arial" w:cstheme="majorBidi"/>
      <w:b/>
      <w:bCs/>
      <w:caps/>
      <w:color w:val="FFFFFF" w:themeColor="background1"/>
      <w:sz w:val="32"/>
      <w:szCs w:val="28"/>
      <w:shd w:val="clear" w:color="auto" w:fill="44546A" w:themeFill="text2"/>
    </w:rPr>
  </w:style>
  <w:style w:type="character" w:customStyle="1" w:styleId="Nadpis2Char">
    <w:name w:val="Nadpis 2 Char"/>
    <w:basedOn w:val="Standardnpsmoodstavce"/>
    <w:link w:val="Nadpis2"/>
    <w:uiPriority w:val="9"/>
    <w:rsid w:val="004B4A1B"/>
    <w:rPr>
      <w:rFonts w:ascii="Arial" w:eastAsiaTheme="majorEastAsia" w:hAnsi="Arial" w:cstheme="majorBidi"/>
      <w:b/>
      <w:bCs/>
      <w:caps/>
      <w:color w:val="FFFFFF" w:themeColor="background1"/>
      <w:sz w:val="24"/>
      <w:szCs w:val="24"/>
      <w:shd w:val="clear" w:color="auto" w:fill="44546A" w:themeFill="text2"/>
    </w:rPr>
  </w:style>
  <w:style w:type="character" w:customStyle="1" w:styleId="Nadpis3Char">
    <w:name w:val="Nadpis 3 Char"/>
    <w:basedOn w:val="Standardnpsmoodstavce"/>
    <w:link w:val="Nadpis3"/>
    <w:uiPriority w:val="9"/>
    <w:rsid w:val="00AF53A8"/>
    <w:rPr>
      <w:rFonts w:ascii="Arial" w:eastAsiaTheme="majorEastAsia" w:hAnsi="Arial" w:cstheme="majorBidi"/>
      <w:b/>
      <w:bCs/>
      <w:caps/>
      <w:color w:val="FFFFFF" w:themeColor="background1"/>
      <w:sz w:val="20"/>
      <w:szCs w:val="20"/>
      <w:shd w:val="clear" w:color="auto" w:fill="808080" w:themeFill="background1" w:themeFillShade="80"/>
    </w:rPr>
  </w:style>
  <w:style w:type="paragraph" w:styleId="Odstavecseseznamem">
    <w:name w:val="List Paragraph"/>
    <w:basedOn w:val="Normln"/>
    <w:uiPriority w:val="34"/>
    <w:qFormat/>
    <w:rsid w:val="00AF53A8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rsid w:val="008603C8"/>
    <w:rPr>
      <w:rFonts w:ascii="Arial" w:eastAsiaTheme="majorEastAsia" w:hAnsi="Arial" w:cstheme="majorBidi"/>
      <w:b/>
      <w:bCs/>
      <w:caps/>
      <w:color w:val="FFFFFF" w:themeColor="background1"/>
      <w:sz w:val="20"/>
      <w:szCs w:val="20"/>
      <w:shd w:val="clear" w:color="auto" w:fill="808080" w:themeFill="background1" w:themeFillShade="80"/>
    </w:rPr>
  </w:style>
  <w:style w:type="paragraph" w:styleId="Bezmezer">
    <w:name w:val="No Spacing"/>
    <w:link w:val="BezmezerChar"/>
    <w:uiPriority w:val="1"/>
    <w:qFormat/>
    <w:rsid w:val="00AF53A8"/>
    <w:pPr>
      <w:spacing w:after="0" w:line="240" w:lineRule="auto"/>
      <w:ind w:left="851"/>
      <w:jc w:val="both"/>
    </w:pPr>
    <w:rPr>
      <w:rFonts w:ascii="Century Gothic" w:hAnsi="Century Gothic"/>
      <w:sz w:val="20"/>
    </w:rPr>
  </w:style>
  <w:style w:type="character" w:customStyle="1" w:styleId="BezmezerChar">
    <w:name w:val="Bez mezer Char"/>
    <w:link w:val="Bezmezer"/>
    <w:uiPriority w:val="1"/>
    <w:rsid w:val="00AF53A8"/>
    <w:rPr>
      <w:rFonts w:ascii="Century Gothic" w:hAnsi="Century Gothic"/>
      <w:sz w:val="20"/>
    </w:rPr>
  </w:style>
  <w:style w:type="character" w:customStyle="1" w:styleId="Nadpis5Char">
    <w:name w:val="Nadpis 5 Char"/>
    <w:basedOn w:val="Standardnpsmoodstavce"/>
    <w:link w:val="Nadpis5"/>
    <w:rsid w:val="00AF53A8"/>
    <w:rPr>
      <w:rFonts w:ascii="Century Gothic" w:eastAsia="Times New Roman" w:hAnsi="Century Gothic" w:cs="Arial"/>
      <w:b/>
      <w:color w:val="000000" w:themeColor="text1"/>
      <w:sz w:val="20"/>
      <w:lang w:eastAsia="cs-CZ"/>
    </w:rPr>
  </w:style>
  <w:style w:type="paragraph" w:styleId="Zhlav">
    <w:name w:val="header"/>
    <w:aliases w:val="Záhlaví - horní, Char"/>
    <w:basedOn w:val="Normln"/>
    <w:link w:val="ZhlavChar"/>
    <w:unhideWhenUsed/>
    <w:rsid w:val="00AF53A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aliases w:val="Záhlaví - horní Char, Char Char"/>
    <w:basedOn w:val="Standardnpsmoodstavce"/>
    <w:link w:val="Zhlav"/>
    <w:uiPriority w:val="99"/>
    <w:rsid w:val="00AF53A8"/>
    <w:rPr>
      <w:rFonts w:ascii="Century Gothic" w:hAnsi="Century Gothic"/>
      <w:sz w:val="20"/>
    </w:rPr>
  </w:style>
  <w:style w:type="paragraph" w:styleId="Zpat">
    <w:name w:val="footer"/>
    <w:basedOn w:val="Normln"/>
    <w:link w:val="ZpatChar"/>
    <w:uiPriority w:val="99"/>
    <w:unhideWhenUsed/>
    <w:rsid w:val="00AF53A8"/>
    <w:pPr>
      <w:tabs>
        <w:tab w:val="center" w:pos="4536"/>
        <w:tab w:val="right" w:pos="9072"/>
      </w:tabs>
      <w:spacing w:after="0"/>
    </w:pPr>
    <w:rPr>
      <w:caps/>
    </w:rPr>
  </w:style>
  <w:style w:type="character" w:customStyle="1" w:styleId="ZpatChar">
    <w:name w:val="Zápatí Char"/>
    <w:basedOn w:val="Standardnpsmoodstavce"/>
    <w:link w:val="Zpat"/>
    <w:uiPriority w:val="99"/>
    <w:rsid w:val="00AF53A8"/>
    <w:rPr>
      <w:rFonts w:ascii="Century Gothic" w:hAnsi="Century Gothic"/>
      <w:caps/>
      <w:sz w:val="20"/>
    </w:rPr>
  </w:style>
  <w:style w:type="character" w:styleId="slostrnky">
    <w:name w:val="page number"/>
    <w:basedOn w:val="Standardnpsmoodstavce"/>
    <w:rsid w:val="00AF53A8"/>
  </w:style>
  <w:style w:type="paragraph" w:styleId="Nzev">
    <w:name w:val="Title"/>
    <w:basedOn w:val="Nadpis1"/>
    <w:next w:val="Normln"/>
    <w:link w:val="NzevChar"/>
    <w:uiPriority w:val="10"/>
    <w:rsid w:val="00AF53A8"/>
  </w:style>
  <w:style w:type="character" w:customStyle="1" w:styleId="NzevChar">
    <w:name w:val="Název Char"/>
    <w:basedOn w:val="Standardnpsmoodstavce"/>
    <w:link w:val="Nzev"/>
    <w:uiPriority w:val="10"/>
    <w:rsid w:val="00AF53A8"/>
    <w:rPr>
      <w:rFonts w:ascii="Arial" w:eastAsiaTheme="majorEastAsia" w:hAnsi="Arial" w:cstheme="majorBidi"/>
      <w:b/>
      <w:bCs/>
      <w:caps/>
      <w:color w:val="FFFFFF" w:themeColor="background1"/>
      <w:sz w:val="32"/>
      <w:szCs w:val="28"/>
      <w:shd w:val="clear" w:color="auto" w:fill="44546A" w:themeFill="text2"/>
    </w:rPr>
  </w:style>
  <w:style w:type="paragraph" w:styleId="Citt">
    <w:name w:val="Quote"/>
    <w:basedOn w:val="Normln"/>
    <w:next w:val="Normln"/>
    <w:link w:val="CittChar"/>
    <w:uiPriority w:val="29"/>
    <w:qFormat/>
    <w:rsid w:val="00AF53A8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AF53A8"/>
    <w:rPr>
      <w:rFonts w:ascii="Century Gothic" w:hAnsi="Century Gothic"/>
      <w:i/>
      <w:sz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F53A8"/>
    <w:rPr>
      <w:i/>
      <w:color w:val="0070C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F53A8"/>
    <w:rPr>
      <w:rFonts w:ascii="Century Gothic" w:hAnsi="Century Gothic"/>
      <w:i/>
      <w:color w:val="0070C0"/>
      <w:sz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3A8"/>
    <w:rPr>
      <w:rFonts w:ascii="Tahoma" w:hAnsi="Tahoma" w:cs="Tahoma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53A8"/>
    <w:pPr>
      <w:spacing w:after="0"/>
    </w:pPr>
    <w:rPr>
      <w:rFonts w:ascii="Tahoma" w:hAnsi="Tahoma" w:cs="Tahoma"/>
      <w:sz w:val="16"/>
      <w:szCs w:val="16"/>
    </w:rPr>
  </w:style>
  <w:style w:type="paragraph" w:customStyle="1" w:styleId="Tabulka1">
    <w:name w:val="Tabulka 1"/>
    <w:basedOn w:val="Normln"/>
    <w:qFormat/>
    <w:rsid w:val="00AF53A8"/>
    <w:pPr>
      <w:spacing w:after="0"/>
      <w:ind w:left="58"/>
    </w:pPr>
    <w:rPr>
      <w:rFonts w:eastAsia="Times New Roman" w:cs="Arial"/>
      <w:sz w:val="16"/>
      <w:lang w:eastAsia="cs-CZ"/>
    </w:rPr>
  </w:style>
  <w:style w:type="paragraph" w:customStyle="1" w:styleId="Tabulka2">
    <w:name w:val="Tabulka 2"/>
    <w:basedOn w:val="Normln"/>
    <w:qFormat/>
    <w:rsid w:val="00AF53A8"/>
    <w:pPr>
      <w:spacing w:after="0"/>
      <w:jc w:val="center"/>
    </w:pPr>
    <w:rPr>
      <w:rFonts w:eastAsia="Times New Roman" w:cs="Arial"/>
      <w:b/>
      <w:color w:val="FFFFFF" w:themeColor="background1"/>
      <w:sz w:val="16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84B1B"/>
    <w:pPr>
      <w:spacing w:after="100"/>
    </w:pPr>
    <w:rPr>
      <w:sz w:val="20"/>
    </w:rPr>
  </w:style>
  <w:style w:type="paragraph" w:styleId="Obsah2">
    <w:name w:val="toc 2"/>
    <w:basedOn w:val="Normln"/>
    <w:next w:val="Normln"/>
    <w:autoRedefine/>
    <w:uiPriority w:val="39"/>
    <w:unhideWhenUsed/>
    <w:rsid w:val="006B3D45"/>
    <w:pPr>
      <w:spacing w:after="100"/>
      <w:ind w:left="200"/>
    </w:pPr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AF53A8"/>
    <w:rPr>
      <w:color w:val="0563C1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6B3D45"/>
    <w:pPr>
      <w:spacing w:after="100"/>
      <w:ind w:left="400"/>
    </w:pPr>
    <w:rPr>
      <w:sz w:val="20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53A8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53A8"/>
    <w:rPr>
      <w:rFonts w:ascii="Century Gothic" w:hAnsi="Century Gothic"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53A8"/>
    <w:rPr>
      <w:rFonts w:ascii="Century Gothic" w:hAnsi="Century Gothic"/>
      <w:b/>
      <w:bCs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53A8"/>
    <w:rPr>
      <w:b/>
      <w:bCs/>
    </w:rPr>
  </w:style>
  <w:style w:type="paragraph" w:customStyle="1" w:styleId="TZnadpis3">
    <w:name w:val="TZ nadpis3"/>
    <w:basedOn w:val="Normln"/>
    <w:rsid w:val="00AF53A8"/>
    <w:pPr>
      <w:widowControl w:val="0"/>
      <w:numPr>
        <w:numId w:val="3"/>
      </w:numPr>
      <w:suppressAutoHyphens/>
      <w:spacing w:before="57" w:after="57"/>
      <w:textAlignment w:val="baseline"/>
    </w:pPr>
    <w:rPr>
      <w:rFonts w:eastAsia="Arial Unicode MS" w:cs="Times New Roman"/>
      <w:kern w:val="1"/>
      <w:sz w:val="16"/>
      <w:szCs w:val="20"/>
      <w:lang w:eastAsia="ar-SA"/>
    </w:rPr>
  </w:style>
  <w:style w:type="paragraph" w:styleId="Zkladntext">
    <w:name w:val="Body Text"/>
    <w:basedOn w:val="Normln"/>
    <w:link w:val="ZkladntextChar"/>
    <w:rsid w:val="00AF53A8"/>
    <w:pPr>
      <w:ind w:left="709"/>
    </w:pPr>
    <w:rPr>
      <w:rFonts w:eastAsia="Times New Roman" w:cs="Arial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F53A8"/>
    <w:rPr>
      <w:rFonts w:ascii="Century Gothic" w:eastAsia="Times New Roman" w:hAnsi="Century Gothic" w:cs="Arial"/>
      <w:sz w:val="20"/>
      <w:lang w:eastAsia="cs-CZ"/>
    </w:rPr>
  </w:style>
  <w:style w:type="paragraph" w:styleId="Zkladntext3">
    <w:name w:val="Body Text 3"/>
    <w:basedOn w:val="Normln"/>
    <w:link w:val="Zkladntext3Char"/>
    <w:rsid w:val="00AF53A8"/>
    <w:pPr>
      <w:ind w:left="709"/>
    </w:pPr>
    <w:rPr>
      <w:rFonts w:eastAsia="Times New Roman" w:cs="Arial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AF53A8"/>
    <w:rPr>
      <w:rFonts w:ascii="Century Gothic" w:eastAsia="Times New Roman" w:hAnsi="Century Gothic" w:cs="Arial"/>
      <w:sz w:val="16"/>
      <w:szCs w:val="16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F53A8"/>
    <w:rPr>
      <w:rFonts w:ascii="Century Gothic" w:hAnsi="Century Gothic"/>
      <w:sz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F53A8"/>
    <w:pPr>
      <w:ind w:left="283"/>
    </w:pPr>
  </w:style>
  <w:style w:type="paragraph" w:styleId="Textvbloku">
    <w:name w:val="Block Text"/>
    <w:basedOn w:val="Normln"/>
    <w:rsid w:val="00AF53A8"/>
    <w:pPr>
      <w:spacing w:after="0"/>
      <w:ind w:left="142" w:right="425"/>
    </w:pPr>
    <w:rPr>
      <w:rFonts w:ascii="Arial Narrow" w:eastAsia="Times New Roman" w:hAnsi="Arial Narrow" w:cs="Times New Roman"/>
      <w:w w:val="115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rsid w:val="00AF53A8"/>
    <w:pPr>
      <w:spacing w:after="0"/>
      <w:ind w:firstLine="709"/>
    </w:pPr>
    <w:rPr>
      <w:rFonts w:ascii="Courier New" w:eastAsia="Times New Roman" w:hAnsi="Courier New" w:cs="Times New Roman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AF53A8"/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F53A8"/>
    <w:rPr>
      <w:rFonts w:ascii="Century Gothic" w:hAnsi="Century Gothic"/>
      <w:sz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F53A8"/>
    <w:pPr>
      <w:spacing w:line="480" w:lineRule="auto"/>
    </w:pPr>
  </w:style>
  <w:style w:type="paragraph" w:customStyle="1" w:styleId="Zhlav-doln">
    <w:name w:val="Záhlaví - dolní"/>
    <w:basedOn w:val="Zhlav"/>
    <w:rsid w:val="009F6B39"/>
    <w:pPr>
      <w:tabs>
        <w:tab w:val="clear" w:pos="4536"/>
        <w:tab w:val="clear" w:pos="9072"/>
      </w:tabs>
      <w:ind w:firstLine="851"/>
    </w:pPr>
    <w:rPr>
      <w:rFonts w:eastAsia="Times New Roman" w:cs="Times New Roman"/>
      <w:iCs/>
      <w:sz w:val="24"/>
      <w:szCs w:val="24"/>
      <w:lang w:eastAsia="cs-CZ"/>
    </w:rPr>
  </w:style>
  <w:style w:type="paragraph" w:customStyle="1" w:styleId="VEGATextArial">
    <w:name w:val="VEGAText + Arial"/>
    <w:basedOn w:val="Normln"/>
    <w:rsid w:val="00165D66"/>
    <w:pPr>
      <w:spacing w:after="0"/>
    </w:pPr>
    <w:rPr>
      <w:rFonts w:eastAsia="Times New Roman" w:cs="Arial"/>
      <w:sz w:val="20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6B3D45"/>
    <w:pPr>
      <w:spacing w:after="100"/>
      <w:ind w:left="660"/>
    </w:pPr>
    <w:rPr>
      <w:sz w:val="20"/>
    </w:rPr>
  </w:style>
  <w:style w:type="paragraph" w:styleId="Normlnweb">
    <w:name w:val="Normal (Web)"/>
    <w:basedOn w:val="Normln"/>
    <w:uiPriority w:val="99"/>
    <w:semiHidden/>
    <w:unhideWhenUsed/>
    <w:rsid w:val="00795AE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95AE7"/>
    <w:rPr>
      <w:b/>
      <w:bCs/>
    </w:rPr>
  </w:style>
  <w:style w:type="paragraph" w:customStyle="1" w:styleId="VEGAOdrka1">
    <w:name w:val="VEGAOdrážka1"/>
    <w:basedOn w:val="Normln"/>
    <w:rsid w:val="00841703"/>
    <w:pPr>
      <w:numPr>
        <w:numId w:val="13"/>
      </w:numPr>
      <w:spacing w:before="60" w:after="0"/>
      <w:jc w:val="left"/>
    </w:pPr>
    <w:rPr>
      <w:rFonts w:ascii="Arial Narrow" w:eastAsia="Times New Roman" w:hAnsi="Arial Narrow" w:cs="Times New Roman"/>
      <w:sz w:val="20"/>
      <w:szCs w:val="24"/>
      <w:lang w:eastAsia="cs-CZ"/>
    </w:rPr>
  </w:style>
  <w:style w:type="paragraph" w:styleId="Zptenadresanaoblku">
    <w:name w:val="envelope return"/>
    <w:basedOn w:val="Normln"/>
    <w:rsid w:val="009F44BE"/>
    <w:pPr>
      <w:spacing w:before="0" w:after="0"/>
    </w:pPr>
    <w:rPr>
      <w:rFonts w:eastAsia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0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1B4C9-E2CE-49D7-954D-EB94FE9E6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3</Pages>
  <Words>689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VUT FAST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hlustik.p</dc:creator>
  <cp:keywords/>
  <dc:description/>
  <cp:lastModifiedBy>hlustik.p</cp:lastModifiedBy>
  <cp:revision>175</cp:revision>
  <dcterms:created xsi:type="dcterms:W3CDTF">2020-12-27T14:58:00Z</dcterms:created>
  <dcterms:modified xsi:type="dcterms:W3CDTF">2022-08-08T07:04:00Z</dcterms:modified>
</cp:coreProperties>
</file>